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1F" w:rsidRPr="00476F26" w:rsidRDefault="00305C1F" w:rsidP="00305C1F">
      <w:pPr>
        <w:ind w:left="3600" w:firstLine="720"/>
        <w:rPr>
          <w:sz w:val="22"/>
          <w:szCs w:val="22"/>
        </w:rPr>
      </w:pPr>
    </w:p>
    <w:p w:rsidR="00305C1F" w:rsidRPr="00476F26" w:rsidRDefault="00305C1F" w:rsidP="00305C1F">
      <w:pPr>
        <w:ind w:left="3600" w:firstLine="720"/>
        <w:rPr>
          <w:sz w:val="20"/>
          <w:szCs w:val="20"/>
        </w:rPr>
      </w:pPr>
    </w:p>
    <w:p w:rsidR="008607A3" w:rsidRPr="00476F26" w:rsidRDefault="008607A3" w:rsidP="00305C1F">
      <w:pPr>
        <w:ind w:left="3600" w:firstLine="720"/>
        <w:rPr>
          <w:sz w:val="20"/>
          <w:szCs w:val="20"/>
        </w:rPr>
      </w:pPr>
    </w:p>
    <w:p w:rsidR="00476F26" w:rsidRDefault="00476F26" w:rsidP="00476F26">
      <w:r w:rsidRPr="00476F26">
        <w:t xml:space="preserve">Effective January 5, 2015 – </w:t>
      </w:r>
    </w:p>
    <w:p w:rsidR="00FD541C" w:rsidRDefault="00FD541C" w:rsidP="00476F26"/>
    <w:p w:rsidR="00FD541C" w:rsidRPr="00476F26" w:rsidRDefault="00FD541C" w:rsidP="00476F26"/>
    <w:p w:rsidR="00476F26" w:rsidRPr="00476F26" w:rsidRDefault="00476F26" w:rsidP="00476F26"/>
    <w:p w:rsidR="00476F26" w:rsidRPr="00476F26" w:rsidRDefault="00476F26" w:rsidP="00476F26">
      <w:pPr>
        <w:spacing w:after="360"/>
      </w:pPr>
      <w:r w:rsidRPr="00476F26">
        <w:t xml:space="preserve">All sponsors wishing to bring in Foreign Nationals through WHOI’s Exchange Visitor program will be </w:t>
      </w:r>
      <w:r w:rsidRPr="00476F26">
        <w:rPr>
          <w:b/>
          <w:u w:val="single"/>
        </w:rPr>
        <w:t>required</w:t>
      </w:r>
      <w:r w:rsidRPr="00476F26">
        <w:t xml:space="preserve"> to submit documented proof of English Language Proficiency.</w:t>
      </w:r>
    </w:p>
    <w:p w:rsidR="00476F26" w:rsidRPr="00476F26" w:rsidRDefault="00476F26" w:rsidP="00476F26">
      <w:pPr>
        <w:spacing w:after="360"/>
        <w:rPr>
          <w:color w:val="363636"/>
        </w:rPr>
      </w:pPr>
      <w:r w:rsidRPr="00476F26">
        <w:rPr>
          <w:color w:val="363636"/>
        </w:rPr>
        <w:t xml:space="preserve">Sponsors shall determine that a prospective exchange visitor "possesses "sufficient proficiency in the English language, </w:t>
      </w:r>
      <w:r w:rsidRPr="00476F26">
        <w:rPr>
          <w:color w:val="363636"/>
          <w:u w:val="single"/>
        </w:rPr>
        <w:t>as determined by an objective measurement of English language proficiency</w:t>
      </w:r>
      <w:r w:rsidRPr="00476F26">
        <w:rPr>
          <w:color w:val="363636"/>
        </w:rPr>
        <w:t xml:space="preserve">, successfully to participate in his or her program </w:t>
      </w:r>
      <w:r w:rsidRPr="00476F26">
        <w:rPr>
          <w:color w:val="363636"/>
          <w:u w:val="single"/>
        </w:rPr>
        <w:t>and to function on a day-to-day basis</w:t>
      </w:r>
      <w:r>
        <w:rPr>
          <w:color w:val="363636"/>
        </w:rPr>
        <w:t>.</w:t>
      </w:r>
      <w:r w:rsidRPr="00476F26">
        <w:rPr>
          <w:color w:val="363636"/>
        </w:rPr>
        <w:t xml:space="preserve"> [22 CFR 62.11(a</w:t>
      </w:r>
      <w:proofErr w:type="gramStart"/>
      <w:r w:rsidRPr="00476F26">
        <w:rPr>
          <w:color w:val="363636"/>
        </w:rPr>
        <w:t>)(</w:t>
      </w:r>
      <w:proofErr w:type="gramEnd"/>
      <w:r w:rsidRPr="00476F26">
        <w:rPr>
          <w:color w:val="363636"/>
        </w:rPr>
        <w:t>2)]</w:t>
      </w:r>
    </w:p>
    <w:p w:rsidR="00476F26" w:rsidRPr="00476F26" w:rsidRDefault="00476F26" w:rsidP="00476F26">
      <w:r w:rsidRPr="00476F26">
        <w:t>English Language Proficiency must be confirmed by using one of the following methods:</w:t>
      </w:r>
    </w:p>
    <w:p w:rsidR="00476F26" w:rsidRPr="00476F26" w:rsidRDefault="00476F26" w:rsidP="00476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476F26">
        <w:rPr>
          <w:rFonts w:ascii="Times New Roman" w:eastAsia="Times New Roman" w:hAnsi="Times New Roman" w:cs="Times New Roman"/>
          <w:color w:val="363636"/>
          <w:sz w:val="24"/>
          <w:szCs w:val="24"/>
        </w:rPr>
        <w:t>A recognized English language test;</w:t>
      </w:r>
    </w:p>
    <w:p w:rsidR="00476F26" w:rsidRPr="00476F26" w:rsidRDefault="00476F26" w:rsidP="00476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476F26">
        <w:rPr>
          <w:rFonts w:ascii="Times New Roman" w:eastAsia="Times New Roman" w:hAnsi="Times New Roman" w:cs="Times New Roman"/>
          <w:color w:val="363636"/>
          <w:sz w:val="24"/>
          <w:szCs w:val="24"/>
        </w:rPr>
        <w:t>Signed documentation from an academic institution or English language school; or</w:t>
      </w:r>
    </w:p>
    <w:p w:rsidR="00476F26" w:rsidRPr="00476F26" w:rsidRDefault="00476F26" w:rsidP="00476F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476F26">
        <w:rPr>
          <w:rFonts w:ascii="Times New Roman" w:eastAsia="Times New Roman" w:hAnsi="Times New Roman" w:cs="Times New Roman"/>
          <w:color w:val="363636"/>
          <w:sz w:val="24"/>
          <w:szCs w:val="24"/>
        </w:rPr>
        <w:t>A documented interview conducted by the sponsor either in-person or by videoconferencing, or by telephone if videoconferencing is not a viable option</w:t>
      </w:r>
      <w:r w:rsidRPr="00476F26">
        <w:rPr>
          <w:rFonts w:ascii="Times New Roman" w:eastAsia="Times New Roman" w:hAnsi="Times New Roman" w:cs="Times New Roman"/>
          <w:color w:val="363636"/>
          <w:sz w:val="24"/>
          <w:szCs w:val="24"/>
        </w:rPr>
        <w:br/>
      </w:r>
    </w:p>
    <w:p w:rsidR="00476F26" w:rsidRDefault="00476F26" w:rsidP="00476F26">
      <w:pPr>
        <w:rPr>
          <w:color w:val="363636"/>
        </w:rPr>
      </w:pPr>
      <w:r w:rsidRPr="00476F26">
        <w:rPr>
          <w:color w:val="363636"/>
        </w:rPr>
        <w:t>D</w:t>
      </w:r>
      <w:r>
        <w:rPr>
          <w:color w:val="363636"/>
        </w:rPr>
        <w:t>epartment of State (D</w:t>
      </w:r>
      <w:r w:rsidRPr="00476F26">
        <w:rPr>
          <w:color w:val="363636"/>
        </w:rPr>
        <w:t>OS</w:t>
      </w:r>
      <w:r>
        <w:rPr>
          <w:color w:val="363636"/>
        </w:rPr>
        <w:t>)</w:t>
      </w:r>
      <w:r w:rsidRPr="00476F26">
        <w:rPr>
          <w:color w:val="363636"/>
        </w:rPr>
        <w:t xml:space="preserve"> also "reminds sponsors to </w:t>
      </w:r>
      <w:r w:rsidRPr="00476F26">
        <w:rPr>
          <w:b/>
          <w:color w:val="363636"/>
          <w:u w:val="single"/>
        </w:rPr>
        <w:t>retain evidence</w:t>
      </w:r>
      <w:r w:rsidRPr="00476F26">
        <w:rPr>
          <w:color w:val="363636"/>
        </w:rPr>
        <w:t xml:space="preserve"> of how they measured applicants’ English language proficiency so that it may be made available to the Department upon request."</w:t>
      </w:r>
    </w:p>
    <w:p w:rsidR="00476F26" w:rsidRPr="00476F26" w:rsidRDefault="00476F26" w:rsidP="00476F26">
      <w:pPr>
        <w:rPr>
          <w:color w:val="363636"/>
        </w:rPr>
      </w:pPr>
    </w:p>
    <w:p w:rsidR="00476F26" w:rsidRPr="00476F26" w:rsidRDefault="00476F26" w:rsidP="00476F26">
      <w:r w:rsidRPr="00476F26">
        <w:t>We will not be able to process any Exchange Visitor Visas without documentation of the English Language Proficiency. Please keep this in mind when sourcing Foreign Nationals for appointments at WHOI.</w:t>
      </w:r>
    </w:p>
    <w:p w:rsidR="00476F26" w:rsidRDefault="00476F26" w:rsidP="00476F26">
      <w:r w:rsidRPr="00476F26">
        <w:t>Please note</w:t>
      </w:r>
      <w:proofErr w:type="gramStart"/>
      <w:r w:rsidRPr="00476F26">
        <w:t>,</w:t>
      </w:r>
      <w:proofErr w:type="gramEnd"/>
      <w:r w:rsidRPr="00476F26">
        <w:t xml:space="preserve"> there are some organizations (such as the China Scholarship Council) that require English Language Proficiency that meets Department of State</w:t>
      </w:r>
      <w:r>
        <w:t xml:space="preserve"> (DOS)</w:t>
      </w:r>
      <w:r w:rsidRPr="00476F26">
        <w:t xml:space="preserve"> regulations.  All organizations requiring this will state as much on their letter of sponsorship.</w:t>
      </w:r>
    </w:p>
    <w:p w:rsidR="00476F26" w:rsidRPr="00476F26" w:rsidRDefault="00476F26" w:rsidP="00476F26"/>
    <w:p w:rsidR="00476F26" w:rsidRDefault="00476F26" w:rsidP="00476F26">
      <w:r w:rsidRPr="00476F26">
        <w:t xml:space="preserve">If you have any questions regarding the updated regulation, please feel free to email me at </w:t>
      </w:r>
      <w:hyperlink r:id="rId8" w:history="1">
        <w:r w:rsidRPr="00476F26">
          <w:rPr>
            <w:rStyle w:val="Hyperlink"/>
          </w:rPr>
          <w:t>fna@whoi.edu</w:t>
        </w:r>
      </w:hyperlink>
      <w:r w:rsidRPr="00476F26">
        <w:t xml:space="preserve"> or call x2704.</w:t>
      </w:r>
    </w:p>
    <w:p w:rsidR="00FD541C" w:rsidRDefault="00FD541C" w:rsidP="00476F26"/>
    <w:p w:rsidR="00476F26" w:rsidRPr="00476F26" w:rsidRDefault="00476F26" w:rsidP="00476F26"/>
    <w:p w:rsidR="00F2165A" w:rsidRDefault="00476F26" w:rsidP="00476F26">
      <w:r w:rsidRPr="00476F26">
        <w:t>Kind regards,</w:t>
      </w:r>
    </w:p>
    <w:p w:rsidR="00F2165A" w:rsidRDefault="00F2165A" w:rsidP="00476F26"/>
    <w:p w:rsidR="00F2165A" w:rsidRDefault="00F2165A" w:rsidP="00476F26"/>
    <w:p w:rsidR="00F2165A" w:rsidRDefault="00F2165A" w:rsidP="00476F26">
      <w:r>
        <w:t xml:space="preserve">Beth Andrews, </w:t>
      </w:r>
      <w:bookmarkStart w:id="0" w:name="_GoBack"/>
      <w:bookmarkEnd w:id="0"/>
      <w:r>
        <w:t>Responsible Officer</w:t>
      </w:r>
    </w:p>
    <w:p w:rsidR="00476F26" w:rsidRPr="00476F26" w:rsidRDefault="00476F26" w:rsidP="00476F26">
      <w:r w:rsidRPr="00476F26">
        <w:t>WHOI Exchange Visitor Program</w:t>
      </w:r>
    </w:p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Default="00476F26" w:rsidP="00476F26"/>
    <w:p w:rsidR="00476F26" w:rsidRPr="00D744FA" w:rsidRDefault="00476F26" w:rsidP="00476F26">
      <w:pPr>
        <w:spacing w:before="100" w:beforeAutospacing="1" w:after="100" w:afterAutospacing="1"/>
        <w:rPr>
          <w:rFonts w:asciiTheme="minorHAnsi" w:hAnsiTheme="minorHAnsi"/>
        </w:rPr>
      </w:pPr>
      <w:r w:rsidRPr="00D744FA">
        <w:rPr>
          <w:rFonts w:asciiTheme="minorHAnsi" w:hAnsiTheme="minorHAnsi"/>
          <w:bCs/>
        </w:rPr>
        <w:lastRenderedPageBreak/>
        <w:t xml:space="preserve">New Department of State federal regulations require all J-1 Exchange Visitors have: </w:t>
      </w:r>
    </w:p>
    <w:p w:rsidR="00476F26" w:rsidRPr="00D744FA" w:rsidRDefault="00476F26" w:rsidP="00476F26">
      <w:pPr>
        <w:spacing w:before="100" w:beforeAutospacing="1" w:after="100" w:afterAutospacing="1"/>
        <w:rPr>
          <w:rFonts w:asciiTheme="minorHAnsi" w:hAnsiTheme="minorHAnsi"/>
        </w:rPr>
      </w:pPr>
      <w:r w:rsidRPr="00D744FA">
        <w:rPr>
          <w:rFonts w:asciiTheme="minorHAnsi" w:hAnsiTheme="minorHAnsi"/>
          <w:bCs/>
        </w:rPr>
        <w:t>“... sufficient proficiency in the English language as determined by an objective measurement of English language proficiency, successfully to participate in his or her program and to function on a day-to-day basis” [22 CFR 62.10(a</w:t>
      </w:r>
      <w:proofErr w:type="gramStart"/>
      <w:r w:rsidRPr="00D744FA">
        <w:rPr>
          <w:rFonts w:asciiTheme="minorHAnsi" w:hAnsiTheme="minorHAnsi"/>
          <w:bCs/>
        </w:rPr>
        <w:t>)(</w:t>
      </w:r>
      <w:proofErr w:type="gramEnd"/>
      <w:r w:rsidRPr="00D744FA">
        <w:rPr>
          <w:rFonts w:asciiTheme="minorHAnsi" w:hAnsiTheme="minorHAnsi"/>
          <w:bCs/>
        </w:rPr>
        <w:t xml:space="preserve">2)]. Because of this regulation, sponsors must now verify an applicant's English language proficiency. </w:t>
      </w:r>
    </w:p>
    <w:p w:rsidR="00476F26" w:rsidRDefault="00476F26" w:rsidP="00476F26">
      <w:pPr>
        <w:spacing w:before="100" w:beforeAutospacing="1" w:after="100" w:afterAutospacing="1"/>
        <w:rPr>
          <w:rFonts w:asciiTheme="minorHAnsi" w:hAnsiTheme="minorHAnsi"/>
          <w:bCs/>
        </w:rPr>
      </w:pPr>
      <w:r w:rsidRPr="00D744FA">
        <w:rPr>
          <w:rFonts w:asciiTheme="minorHAnsi" w:hAnsiTheme="minorHAnsi"/>
          <w:bCs/>
        </w:rPr>
        <w:t xml:space="preserve">Please check all methods used to assess English language skills of the J-1 Exchange Visitor: </w:t>
      </w:r>
    </w:p>
    <w:p w:rsidR="008674EC" w:rsidRPr="00D744FA" w:rsidRDefault="008674EC" w:rsidP="00476F26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Cs/>
        </w:rPr>
        <w:t>Visitor Name</w:t>
      </w:r>
      <w:proofErr w:type="gramStart"/>
      <w:r>
        <w:rPr>
          <w:rFonts w:asciiTheme="minorHAnsi" w:hAnsiTheme="minorHAnsi"/>
          <w:bCs/>
        </w:rPr>
        <w:t>:_</w:t>
      </w:r>
      <w:proofErr w:type="gramEnd"/>
      <w:r>
        <w:rPr>
          <w:rFonts w:asciiTheme="minorHAnsi" w:hAnsiTheme="minorHAnsi"/>
          <w:bCs/>
        </w:rPr>
        <w:t>___________________________________</w:t>
      </w:r>
      <w:r>
        <w:rPr>
          <w:rFonts w:asciiTheme="minorHAnsi" w:hAnsiTheme="minorHAnsi"/>
          <w:bCs/>
        </w:rPr>
        <w:tab/>
        <w:t>Appointment (GI/GS/SSF)________________________________</w:t>
      </w:r>
    </w:p>
    <w:p w:rsidR="00476F26" w:rsidRPr="00D744FA" w:rsidRDefault="00476F26" w:rsidP="00D744F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 w:val="24"/>
          <w:szCs w:val="24"/>
        </w:rPr>
      </w:pPr>
      <w:r w:rsidRPr="00D744FA">
        <w:rPr>
          <w:bCs/>
          <w:sz w:val="24"/>
          <w:szCs w:val="24"/>
        </w:rPr>
        <w:t xml:space="preserve">___A recognized English language test </w:t>
      </w:r>
    </w:p>
    <w:p w:rsidR="00476F26" w:rsidRPr="00D744FA" w:rsidRDefault="00476F26" w:rsidP="00D744FA">
      <w:pPr>
        <w:spacing w:before="100" w:beforeAutospacing="1" w:after="100" w:afterAutospacing="1"/>
        <w:rPr>
          <w:rFonts w:asciiTheme="minorHAnsi" w:hAnsiTheme="minorHAnsi"/>
          <w:bCs/>
        </w:rPr>
      </w:pPr>
      <w:r w:rsidRPr="00D744FA">
        <w:rPr>
          <w:rFonts w:asciiTheme="minorHAnsi" w:hAnsiTheme="minorHAnsi"/>
          <w:bCs/>
        </w:rPr>
        <w:t xml:space="preserve">Please verify which test (e.g. TOEFL, IELTS) ___________________________________. </w:t>
      </w:r>
    </w:p>
    <w:p w:rsidR="00476F26" w:rsidRPr="00D744FA" w:rsidRDefault="00476F26" w:rsidP="00D744F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 w:val="24"/>
          <w:szCs w:val="24"/>
        </w:rPr>
      </w:pPr>
      <w:r w:rsidRPr="00D744FA">
        <w:rPr>
          <w:bCs/>
          <w:sz w:val="24"/>
          <w:szCs w:val="24"/>
        </w:rPr>
        <w:t xml:space="preserve">___By signed documentation from an academic institution or English language school </w:t>
      </w:r>
    </w:p>
    <w:p w:rsidR="00D744FA" w:rsidRPr="00D744FA" w:rsidRDefault="00476F26" w:rsidP="00D744FA">
      <w:pPr>
        <w:spacing w:before="100" w:beforeAutospacing="1" w:after="100" w:afterAutospacing="1"/>
        <w:rPr>
          <w:rFonts w:asciiTheme="minorHAnsi" w:hAnsiTheme="minorHAnsi"/>
          <w:bCs/>
        </w:rPr>
      </w:pPr>
      <w:r w:rsidRPr="00D744FA">
        <w:rPr>
          <w:rFonts w:asciiTheme="minorHAnsi" w:hAnsiTheme="minorHAnsi"/>
          <w:bCs/>
        </w:rPr>
        <w:t xml:space="preserve">Please verify the name of academic institution or English language school </w:t>
      </w:r>
    </w:p>
    <w:p w:rsidR="00476F26" w:rsidRPr="00D744FA" w:rsidRDefault="00476F26" w:rsidP="00D744FA">
      <w:pPr>
        <w:spacing w:before="100" w:beforeAutospacing="1" w:after="100" w:afterAutospacing="1"/>
        <w:rPr>
          <w:rFonts w:asciiTheme="minorHAnsi" w:hAnsiTheme="minorHAnsi"/>
          <w:bCs/>
        </w:rPr>
      </w:pPr>
      <w:r w:rsidRPr="00D744FA">
        <w:rPr>
          <w:rFonts w:asciiTheme="minorHAnsi" w:hAnsiTheme="minorHAnsi"/>
          <w:bCs/>
        </w:rPr>
        <w:t xml:space="preserve">_______________________________________________________________. </w:t>
      </w:r>
    </w:p>
    <w:p w:rsidR="00476F26" w:rsidRPr="00D744FA" w:rsidRDefault="00476F26" w:rsidP="00D744F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Cs/>
          <w:sz w:val="24"/>
          <w:szCs w:val="24"/>
        </w:rPr>
      </w:pPr>
      <w:r w:rsidRPr="00D744FA">
        <w:rPr>
          <w:bCs/>
          <w:sz w:val="24"/>
          <w:szCs w:val="24"/>
        </w:rPr>
        <w:t>___ Through a documented interview conducted by the sponsor</w:t>
      </w:r>
      <w:r w:rsidRPr="00D744FA">
        <w:rPr>
          <w:bCs/>
          <w:sz w:val="24"/>
          <w:szCs w:val="24"/>
        </w:rPr>
        <w:br/>
        <w:t xml:space="preserve">Please verify the method(s) used below: </w:t>
      </w:r>
      <w:r w:rsidR="00D744FA" w:rsidRPr="00D744FA">
        <w:rPr>
          <w:bCs/>
          <w:sz w:val="24"/>
          <w:szCs w:val="24"/>
        </w:rPr>
        <w:br/>
      </w:r>
      <w:r w:rsidRPr="00D744FA">
        <w:rPr>
          <w:bCs/>
          <w:sz w:val="24"/>
          <w:szCs w:val="24"/>
        </w:rPr>
        <w:br/>
      </w:r>
      <w:r w:rsidRPr="00D744FA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D744FA">
        <w:rPr>
          <w:b/>
          <w:bCs/>
          <w:sz w:val="24"/>
          <w:szCs w:val="24"/>
        </w:rPr>
        <w:t xml:space="preserve"> In-person interview</w:t>
      </w:r>
      <w:r w:rsidR="00D744FA">
        <w:rPr>
          <w:b/>
          <w:bCs/>
          <w:sz w:val="24"/>
          <w:szCs w:val="24"/>
        </w:rPr>
        <w:br/>
      </w:r>
      <w:r w:rsidRPr="00D744FA">
        <w:rPr>
          <w:bCs/>
          <w:sz w:val="24"/>
          <w:szCs w:val="24"/>
        </w:rPr>
        <w:br/>
      </w:r>
      <w:r w:rsidR="00D744FA" w:rsidRPr="00D744FA">
        <w:rPr>
          <w:rFonts w:cs="Times New Roman"/>
          <w:bCs/>
          <w:sz w:val="24"/>
          <w:szCs w:val="24"/>
        </w:rPr>
        <w:t>Name and title of interviewer</w:t>
      </w:r>
      <w:r w:rsidR="00D744FA" w:rsidRPr="00D744FA">
        <w:rPr>
          <w:bCs/>
          <w:sz w:val="24"/>
          <w:szCs w:val="24"/>
        </w:rPr>
        <w:t>_________</w:t>
      </w:r>
      <w:r w:rsidR="00D744FA">
        <w:rPr>
          <w:bCs/>
        </w:rPr>
        <w:t>_______</w:t>
      </w:r>
      <w:r w:rsidR="00D744FA" w:rsidRPr="00D744FA">
        <w:rPr>
          <w:bCs/>
          <w:sz w:val="24"/>
          <w:szCs w:val="24"/>
        </w:rPr>
        <w:t>_____________________</w:t>
      </w:r>
      <w:r w:rsidR="00D744FA" w:rsidRPr="00D744FA">
        <w:rPr>
          <w:rFonts w:cs="Times New Roman"/>
          <w:bCs/>
          <w:sz w:val="24"/>
          <w:szCs w:val="24"/>
        </w:rPr>
        <w:t xml:space="preserve"> and date of interview ___________________</w:t>
      </w:r>
    </w:p>
    <w:p w:rsidR="00476F26" w:rsidRPr="00D744FA" w:rsidRDefault="00476F26" w:rsidP="00D744FA">
      <w:pPr>
        <w:spacing w:before="100" w:beforeAutospacing="1" w:after="100" w:afterAutospacing="1"/>
        <w:ind w:left="360"/>
        <w:contextualSpacing/>
        <w:rPr>
          <w:rFonts w:asciiTheme="minorHAnsi" w:hAnsiTheme="minorHAnsi"/>
          <w:bCs/>
        </w:rPr>
      </w:pPr>
      <w:r w:rsidRPr="00D744FA">
        <w:rPr>
          <w:bCs/>
        </w:rPr>
        <w:t>□</w:t>
      </w:r>
      <w:r w:rsidRPr="00D744FA">
        <w:rPr>
          <w:rFonts w:asciiTheme="minorHAnsi" w:hAnsiTheme="minorHAnsi"/>
          <w:bCs/>
        </w:rPr>
        <w:t xml:space="preserve"> </w:t>
      </w:r>
      <w:r w:rsidRPr="00D744FA">
        <w:rPr>
          <w:rFonts w:asciiTheme="minorHAnsi" w:hAnsiTheme="minorHAnsi"/>
          <w:b/>
          <w:bCs/>
        </w:rPr>
        <w:t xml:space="preserve">Videoconferencing </w:t>
      </w:r>
      <w:r w:rsidR="00D744FA" w:rsidRPr="00D744FA">
        <w:rPr>
          <w:rFonts w:asciiTheme="minorHAnsi" w:hAnsiTheme="minorHAnsi"/>
          <w:bCs/>
        </w:rPr>
        <w:br/>
      </w:r>
    </w:p>
    <w:p w:rsidR="00476F26" w:rsidRPr="00D744FA" w:rsidRDefault="00D744FA" w:rsidP="00D744FA">
      <w:pPr>
        <w:spacing w:before="100" w:beforeAutospacing="1" w:after="100" w:afterAutospacing="1"/>
        <w:ind w:left="360"/>
        <w:contextualSpacing/>
        <w:rPr>
          <w:rFonts w:asciiTheme="minorHAnsi" w:hAnsiTheme="minorHAnsi"/>
          <w:bCs/>
        </w:rPr>
      </w:pPr>
      <w:r w:rsidRPr="00D744FA">
        <w:rPr>
          <w:rFonts w:asciiTheme="minorHAnsi" w:hAnsiTheme="minorHAnsi"/>
          <w:bCs/>
        </w:rPr>
        <w:t>Name and title of interviewer_________</w:t>
      </w:r>
      <w:r>
        <w:rPr>
          <w:rFonts w:asciiTheme="minorHAnsi" w:hAnsiTheme="minorHAnsi"/>
          <w:bCs/>
        </w:rPr>
        <w:t>_______</w:t>
      </w:r>
      <w:r w:rsidRPr="00D744FA">
        <w:rPr>
          <w:rFonts w:asciiTheme="minorHAnsi" w:hAnsiTheme="minorHAnsi"/>
          <w:bCs/>
        </w:rPr>
        <w:t>_____________________ and date of interview ___________________</w:t>
      </w:r>
    </w:p>
    <w:p w:rsidR="00476F26" w:rsidRPr="00D744FA" w:rsidRDefault="00476F26" w:rsidP="00476F26">
      <w:pPr>
        <w:spacing w:before="100" w:beforeAutospacing="1" w:after="100" w:afterAutospacing="1"/>
        <w:ind w:left="720"/>
        <w:contextualSpacing/>
        <w:rPr>
          <w:rFonts w:asciiTheme="minorHAnsi" w:hAnsiTheme="minorHAnsi"/>
          <w:bCs/>
        </w:rPr>
      </w:pPr>
    </w:p>
    <w:p w:rsidR="00476F26" w:rsidRPr="00D744FA" w:rsidRDefault="00476F26" w:rsidP="00D744FA">
      <w:pPr>
        <w:spacing w:before="100" w:beforeAutospacing="1" w:after="100" w:afterAutospacing="1"/>
        <w:ind w:left="360"/>
        <w:rPr>
          <w:rFonts w:asciiTheme="minorHAnsi" w:hAnsiTheme="minorHAnsi"/>
          <w:bCs/>
        </w:rPr>
      </w:pPr>
      <w:r w:rsidRPr="00D744FA">
        <w:rPr>
          <w:b/>
          <w:bCs/>
        </w:rPr>
        <w:t>□</w:t>
      </w:r>
      <w:r w:rsidRPr="00D744FA">
        <w:rPr>
          <w:rFonts w:asciiTheme="minorHAnsi" w:hAnsiTheme="minorHAnsi"/>
          <w:b/>
          <w:bCs/>
        </w:rPr>
        <w:t xml:space="preserve"> Telephone interview if videoconferencing is not a viable option</w:t>
      </w:r>
      <w:r w:rsidRPr="00D744FA">
        <w:rPr>
          <w:rFonts w:asciiTheme="minorHAnsi" w:hAnsiTheme="minorHAnsi"/>
          <w:bCs/>
        </w:rPr>
        <w:br/>
      </w:r>
      <w:r w:rsidRPr="00D744FA">
        <w:rPr>
          <w:rFonts w:asciiTheme="minorHAnsi" w:hAnsiTheme="minorHAnsi"/>
          <w:bCs/>
        </w:rPr>
        <w:br/>
      </w:r>
      <w:r w:rsidR="00D744FA" w:rsidRPr="00D744FA">
        <w:rPr>
          <w:rFonts w:asciiTheme="minorHAnsi" w:hAnsiTheme="minorHAnsi"/>
          <w:bCs/>
        </w:rPr>
        <w:t>Name and title of interviewer_________</w:t>
      </w:r>
      <w:r w:rsidR="00D744FA">
        <w:rPr>
          <w:rFonts w:asciiTheme="minorHAnsi" w:hAnsiTheme="minorHAnsi"/>
          <w:bCs/>
        </w:rPr>
        <w:t>_______</w:t>
      </w:r>
      <w:r w:rsidR="00D744FA" w:rsidRPr="00D744FA">
        <w:rPr>
          <w:rFonts w:asciiTheme="minorHAnsi" w:hAnsiTheme="minorHAnsi"/>
          <w:bCs/>
        </w:rPr>
        <w:t>_____________________ and date of interview ___________________</w:t>
      </w:r>
    </w:p>
    <w:p w:rsidR="00476F26" w:rsidRPr="008674EC" w:rsidRDefault="00476F26" w:rsidP="00476F2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674EC">
        <w:rPr>
          <w:rFonts w:asciiTheme="minorHAnsi" w:hAnsiTheme="minorHAnsi"/>
          <w:bCs/>
          <w:sz w:val="22"/>
          <w:szCs w:val="22"/>
        </w:rPr>
        <w:t xml:space="preserve">I certify that I have verified that the scholar noted above possesses sufficient English proficiency to successfully participate in this Exchange Visitor program at Woods Hole Oceanographic Institution and function on a day-to- day basis in the U.S. </w:t>
      </w:r>
    </w:p>
    <w:p w:rsidR="00476F26" w:rsidRPr="007C1AC9" w:rsidRDefault="00476F26" w:rsidP="00D744FA">
      <w:pPr>
        <w:spacing w:before="100" w:beforeAutospacing="1" w:after="100" w:afterAutospacing="1"/>
        <w:rPr>
          <w:rFonts w:ascii="Cambria" w:hAnsi="Cambria"/>
          <w:bCs/>
        </w:rPr>
      </w:pPr>
      <w:r w:rsidRPr="007C1AC9">
        <w:rPr>
          <w:rFonts w:ascii="Cambria" w:hAnsi="Cambria"/>
          <w:bCs/>
        </w:rPr>
        <w:t xml:space="preserve">Sponsor </w:t>
      </w:r>
      <w:r w:rsidR="003C5B21" w:rsidRPr="007C1AC9">
        <w:rPr>
          <w:rFonts w:ascii="Cambria" w:hAnsi="Cambria"/>
          <w:bCs/>
        </w:rPr>
        <w:t>Name</w:t>
      </w:r>
      <w:r w:rsidR="003C5B21">
        <w:rPr>
          <w:rFonts w:ascii="Cambria" w:hAnsi="Cambria"/>
          <w:bCs/>
        </w:rPr>
        <w:t xml:space="preserve"> (</w:t>
      </w:r>
      <w:r w:rsidR="00D744FA">
        <w:rPr>
          <w:rFonts w:ascii="Cambria" w:hAnsi="Cambria"/>
          <w:bCs/>
        </w:rPr>
        <w:t>Print</w:t>
      </w:r>
      <w:proofErr w:type="gramStart"/>
      <w:r w:rsidR="00D744FA">
        <w:rPr>
          <w:rFonts w:ascii="Cambria" w:hAnsi="Cambria"/>
          <w:bCs/>
        </w:rPr>
        <w:t xml:space="preserve">) </w:t>
      </w:r>
      <w:r w:rsidRPr="007C1AC9">
        <w:rPr>
          <w:rFonts w:ascii="Cambria" w:hAnsi="Cambria"/>
          <w:bCs/>
        </w:rPr>
        <w:t xml:space="preserve"> _</w:t>
      </w:r>
      <w:proofErr w:type="gramEnd"/>
      <w:r w:rsidRPr="007C1AC9">
        <w:rPr>
          <w:rFonts w:ascii="Cambria" w:hAnsi="Cambria"/>
          <w:bCs/>
        </w:rPr>
        <w:t>________________________</w:t>
      </w:r>
      <w:r>
        <w:rPr>
          <w:rFonts w:ascii="Cambria" w:hAnsi="Cambria"/>
          <w:bCs/>
        </w:rPr>
        <w:t>_____</w:t>
      </w:r>
      <w:r w:rsidR="00D744FA">
        <w:rPr>
          <w:rFonts w:ascii="Cambria" w:hAnsi="Cambria"/>
          <w:bCs/>
        </w:rPr>
        <w:tab/>
      </w:r>
      <w:r w:rsidRPr="007C1AC9">
        <w:rPr>
          <w:rFonts w:ascii="Cambria" w:hAnsi="Cambria"/>
          <w:bCs/>
        </w:rPr>
        <w:t xml:space="preserve">Title______________________________________ </w:t>
      </w:r>
    </w:p>
    <w:p w:rsidR="000C27DA" w:rsidRDefault="008674EC" w:rsidP="00D744FA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mbria" w:hAnsi="Cambria"/>
          <w:bCs/>
        </w:rPr>
        <w:br/>
      </w:r>
      <w:r w:rsidR="00476F26" w:rsidRPr="007C1AC9">
        <w:rPr>
          <w:rFonts w:ascii="Cambria" w:hAnsi="Cambria"/>
          <w:bCs/>
        </w:rPr>
        <w:t>Signature _________</w:t>
      </w:r>
      <w:r w:rsidR="00A85D92">
        <w:rPr>
          <w:rFonts w:ascii="Cambria" w:hAnsi="Cambria"/>
          <w:bCs/>
        </w:rPr>
        <w:t>____</w:t>
      </w:r>
      <w:r w:rsidR="00476F26" w:rsidRPr="007C1AC9">
        <w:rPr>
          <w:rFonts w:ascii="Cambria" w:hAnsi="Cambria"/>
          <w:bCs/>
        </w:rPr>
        <w:t>______________</w:t>
      </w:r>
      <w:r w:rsidR="00893432">
        <w:rPr>
          <w:rFonts w:ascii="Cambria" w:hAnsi="Cambria"/>
          <w:bCs/>
        </w:rPr>
        <w:t>___</w:t>
      </w:r>
      <w:r w:rsidR="00476F26" w:rsidRPr="007C1AC9">
        <w:rPr>
          <w:rFonts w:ascii="Cambria" w:hAnsi="Cambria"/>
          <w:bCs/>
        </w:rPr>
        <w:t xml:space="preserve">________ </w:t>
      </w:r>
      <w:r w:rsidR="00A85D92">
        <w:rPr>
          <w:rFonts w:ascii="Cambria" w:hAnsi="Cambria"/>
          <w:bCs/>
        </w:rPr>
        <w:tab/>
      </w:r>
      <w:r w:rsidR="00476F26" w:rsidRPr="007C1AC9">
        <w:rPr>
          <w:rFonts w:ascii="Cambria" w:hAnsi="Cambria"/>
          <w:bCs/>
        </w:rPr>
        <w:t>Date _________</w:t>
      </w:r>
      <w:r w:rsidR="00476F26">
        <w:rPr>
          <w:rFonts w:ascii="Cambria" w:hAnsi="Cambria"/>
          <w:bCs/>
        </w:rPr>
        <w:t>______</w:t>
      </w:r>
      <w:r w:rsidR="00D744FA">
        <w:rPr>
          <w:rFonts w:ascii="Cambria" w:hAnsi="Cambria"/>
          <w:bCs/>
        </w:rPr>
        <w:t>_</w:t>
      </w:r>
      <w:r w:rsidR="00476F26">
        <w:rPr>
          <w:rFonts w:ascii="Cambria" w:hAnsi="Cambria"/>
          <w:bCs/>
        </w:rPr>
        <w:t>_________</w:t>
      </w:r>
      <w:r w:rsidR="00476F26" w:rsidRPr="007C1AC9">
        <w:rPr>
          <w:rFonts w:ascii="Cambria" w:hAnsi="Cambria"/>
          <w:bCs/>
        </w:rPr>
        <w:t xml:space="preserve">______________ </w:t>
      </w:r>
    </w:p>
    <w:sectPr w:rsidR="000C27DA" w:rsidSect="0020371A">
      <w:headerReference w:type="default" r:id="rId9"/>
      <w:pgSz w:w="12240" w:h="15840"/>
      <w:pgMar w:top="720" w:right="720" w:bottom="576" w:left="720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A5" w:rsidRDefault="008637A5" w:rsidP="00F821B9">
      <w:r>
        <w:separator/>
      </w:r>
    </w:p>
  </w:endnote>
  <w:endnote w:type="continuationSeparator" w:id="0">
    <w:p w:rsidR="008637A5" w:rsidRDefault="008637A5" w:rsidP="00F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A5" w:rsidRDefault="008637A5" w:rsidP="00F821B9">
      <w:r>
        <w:separator/>
      </w:r>
    </w:p>
  </w:footnote>
  <w:footnote w:type="continuationSeparator" w:id="0">
    <w:p w:rsidR="008637A5" w:rsidRDefault="008637A5" w:rsidP="00F8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36" w:rsidRPr="00DC6425" w:rsidRDefault="00D056F1" w:rsidP="00DC6425">
    <w:pPr>
      <w:pStyle w:val="Header"/>
      <w:tabs>
        <w:tab w:val="clear" w:pos="8640"/>
      </w:tabs>
      <w:ind w:left="-720" w:right="-720" w:firstLine="540"/>
    </w:pPr>
    <w:r w:rsidRPr="00DC642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3F98" wp14:editId="7A075EE4">
              <wp:simplePos x="0" y="0"/>
              <wp:positionH relativeFrom="margin">
                <wp:posOffset>3137535</wp:posOffset>
              </wp:positionH>
              <wp:positionV relativeFrom="paragraph">
                <wp:posOffset>36830</wp:posOffset>
              </wp:positionV>
              <wp:extent cx="2286000" cy="3086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425" w:rsidRPr="00D056F1" w:rsidRDefault="00305C1F" w:rsidP="00DC6425">
                          <w:pPr>
                            <w:widowControl w:val="0"/>
                            <w:spacing w:line="360" w:lineRule="auto"/>
                            <w:rPr>
                              <w:rFonts w:asciiTheme="majorHAnsi" w:hAnsiTheme="majorHAnsi"/>
                              <w:color w:val="031C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31C33"/>
                            </w:rPr>
                            <w:t>Human Resource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7.05pt;margin-top:2.9pt;width:180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" filled="f" stroked="f">
              <v:textbox>
                <w:txbxContent>
                  <w:p w:rsidR="00DC6425" w:rsidRPr="00D056F1" w:rsidRDefault="00305C1F" w:rsidP="00DC6425">
                    <w:pPr>
                      <w:widowControl w:val="0"/>
                      <w:spacing w:line="360" w:lineRule="auto"/>
                      <w:rPr>
                        <w:rFonts w:asciiTheme="majorHAnsi" w:hAnsiTheme="majorHAnsi"/>
                        <w:color w:val="031C33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31C33"/>
                      </w:rPr>
                      <w:t>Human Resource Office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642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04545" wp14:editId="5BFE25E2">
              <wp:simplePos x="0" y="0"/>
              <wp:positionH relativeFrom="margin">
                <wp:posOffset>3137535</wp:posOffset>
              </wp:positionH>
              <wp:positionV relativeFrom="paragraph">
                <wp:posOffset>288290</wp:posOffset>
              </wp:positionV>
              <wp:extent cx="2781300" cy="6286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425" w:rsidRPr="00D056F1" w:rsidRDefault="00DC6425" w:rsidP="00DC6425">
                          <w:pPr>
                            <w:widowControl w:val="0"/>
                            <w:spacing w:line="240" w:lineRule="atLeast"/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</w:pPr>
                          <w:r w:rsidRPr="00D056F1">
                            <w:rPr>
                              <w:rFonts w:asciiTheme="majorHAnsi" w:hAnsiTheme="majorHAnsi"/>
                              <w:color w:val="031C33"/>
                              <w:sz w:val="18"/>
                              <w:szCs w:val="18"/>
                            </w:rPr>
                            <w:softHyphen/>
                          </w:r>
                          <w:r w:rsidRPr="00D056F1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MS #</w:t>
                          </w:r>
                          <w:r w:rsidR="00305C1F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15</w:t>
                          </w:r>
                          <w:r w:rsidRPr="00D056F1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 xml:space="preserve">, 266 Woods Hole Road, Woods Hole, MA 02543 </w:t>
                          </w:r>
                        </w:p>
                        <w:p w:rsidR="00DC6425" w:rsidRPr="00D056F1" w:rsidRDefault="00D056F1" w:rsidP="00DC6425">
                          <w:pPr>
                            <w:widowControl w:val="0"/>
                            <w:spacing w:line="240" w:lineRule="atLeast"/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Office: 508 289-</w:t>
                          </w:r>
                          <w:r w:rsidR="00305C1F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2253</w:t>
                          </w:r>
                          <w:r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305C1F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05C1F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508-457</w:t>
                          </w:r>
                          <w:r w:rsidR="00DC6425" w:rsidRPr="00D056F1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-</w:t>
                          </w:r>
                          <w:r w:rsidR="00305C1F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2173</w:t>
                          </w:r>
                        </w:p>
                        <w:p w:rsidR="00DC6425" w:rsidRPr="00D056F1" w:rsidRDefault="00DC6425" w:rsidP="00DC6425">
                          <w:pPr>
                            <w:widowControl w:val="0"/>
                            <w:spacing w:line="240" w:lineRule="atLeast"/>
                            <w:rPr>
                              <w:rFonts w:asciiTheme="majorHAnsi" w:hAnsiTheme="majorHAnsi"/>
                              <w:color w:val="031C33"/>
                              <w:sz w:val="18"/>
                              <w:szCs w:val="18"/>
                            </w:rPr>
                          </w:pPr>
                          <w:r w:rsidRPr="00D056F1">
                            <w:rPr>
                              <w:rFonts w:asciiTheme="majorHAnsi" w:hAnsiTheme="majorHAnsi"/>
                              <w:color w:val="031C33"/>
                              <w:sz w:val="16"/>
                              <w:szCs w:val="16"/>
                            </w:rPr>
                            <w:t>www.whoi.edu</w:t>
                          </w:r>
                        </w:p>
                        <w:p w:rsidR="00DC6425" w:rsidRPr="00F322C1" w:rsidRDefault="00DC6425" w:rsidP="00DC6425">
                          <w:pPr>
                            <w:widowControl w:val="0"/>
                            <w:spacing w:line="360" w:lineRule="auto"/>
                            <w:rPr>
                              <w:rFonts w:asciiTheme="majorHAnsi" w:hAnsiTheme="majorHAnsi"/>
                              <w:color w:val="031C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47.05pt;margin-top:22.7pt;width:21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" filled="f" stroked="f">
              <v:textbox>
                <w:txbxContent>
                  <w:p w:rsidR="00DC6425" w:rsidRPr="00D056F1" w:rsidRDefault="00DC6425" w:rsidP="00DC6425">
                    <w:pPr>
                      <w:widowControl w:val="0"/>
                      <w:spacing w:line="240" w:lineRule="atLeast"/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</w:pPr>
                    <w:r w:rsidRPr="00D056F1">
                      <w:rPr>
                        <w:rFonts w:asciiTheme="majorHAnsi" w:hAnsiTheme="majorHAnsi"/>
                        <w:color w:val="031C33"/>
                        <w:sz w:val="18"/>
                        <w:szCs w:val="18"/>
                      </w:rPr>
                      <w:softHyphen/>
                    </w:r>
                    <w:r w:rsidRPr="00D056F1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MS #</w:t>
                    </w:r>
                    <w:r w:rsidR="00305C1F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15</w:t>
                    </w:r>
                    <w:r w:rsidRPr="00D056F1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 xml:space="preserve">, 266 Woods Hole Road, Woods Hole, MA 02543 </w:t>
                    </w:r>
                  </w:p>
                  <w:p w:rsidR="00DC6425" w:rsidRPr="00D056F1" w:rsidRDefault="00D056F1" w:rsidP="00DC6425">
                    <w:pPr>
                      <w:widowControl w:val="0"/>
                      <w:spacing w:line="240" w:lineRule="atLeast"/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Office: 508 289-</w:t>
                    </w:r>
                    <w:r w:rsidR="00305C1F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2253</w:t>
                    </w:r>
                    <w:r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 xml:space="preserve">   </w:t>
                    </w:r>
                    <w:r w:rsidR="00305C1F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 xml:space="preserve">: </w:t>
                    </w:r>
                    <w:r w:rsidR="00305C1F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508-457</w:t>
                    </w:r>
                    <w:r w:rsidR="00DC6425" w:rsidRPr="00D056F1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-</w:t>
                    </w:r>
                    <w:r w:rsidR="00305C1F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2173</w:t>
                    </w:r>
                  </w:p>
                  <w:p w:rsidR="00DC6425" w:rsidRPr="00D056F1" w:rsidRDefault="00DC6425" w:rsidP="00DC6425">
                    <w:pPr>
                      <w:widowControl w:val="0"/>
                      <w:spacing w:line="240" w:lineRule="atLeast"/>
                      <w:rPr>
                        <w:rFonts w:asciiTheme="majorHAnsi" w:hAnsiTheme="majorHAnsi"/>
                        <w:color w:val="031C33"/>
                        <w:sz w:val="18"/>
                        <w:szCs w:val="18"/>
                      </w:rPr>
                    </w:pPr>
                    <w:r w:rsidRPr="00D056F1">
                      <w:rPr>
                        <w:rFonts w:asciiTheme="majorHAnsi" w:hAnsiTheme="majorHAnsi"/>
                        <w:color w:val="031C33"/>
                        <w:sz w:val="16"/>
                        <w:szCs w:val="16"/>
                      </w:rPr>
                      <w:t>www.whoi.edu</w:t>
                    </w:r>
                  </w:p>
                  <w:p w:rsidR="00DC6425" w:rsidRPr="00F322C1" w:rsidRDefault="00DC6425" w:rsidP="00DC6425">
                    <w:pPr>
                      <w:widowControl w:val="0"/>
                      <w:spacing w:line="360" w:lineRule="auto"/>
                      <w:rPr>
                        <w:rFonts w:asciiTheme="majorHAnsi" w:hAnsiTheme="majorHAnsi"/>
                        <w:color w:val="031C33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40002352" wp14:editId="6057E0EC">
          <wp:extent cx="2831592" cy="789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2" cy="7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231"/>
    <w:multiLevelType w:val="hybridMultilevel"/>
    <w:tmpl w:val="3B44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268CE"/>
    <w:multiLevelType w:val="multilevel"/>
    <w:tmpl w:val="D08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DE2"/>
    <w:multiLevelType w:val="hybridMultilevel"/>
    <w:tmpl w:val="ADB4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96A"/>
    <w:multiLevelType w:val="hybridMultilevel"/>
    <w:tmpl w:val="C53AC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947C9"/>
    <w:multiLevelType w:val="hybridMultilevel"/>
    <w:tmpl w:val="7EA4C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1F"/>
    <w:rsid w:val="00053454"/>
    <w:rsid w:val="000723A0"/>
    <w:rsid w:val="0009446E"/>
    <w:rsid w:val="000C27DA"/>
    <w:rsid w:val="001214FB"/>
    <w:rsid w:val="001A0CC5"/>
    <w:rsid w:val="001A7D36"/>
    <w:rsid w:val="001C5E96"/>
    <w:rsid w:val="0020371A"/>
    <w:rsid w:val="00276BA6"/>
    <w:rsid w:val="002B47C5"/>
    <w:rsid w:val="002C629F"/>
    <w:rsid w:val="00305C1F"/>
    <w:rsid w:val="00360E9C"/>
    <w:rsid w:val="00376EA5"/>
    <w:rsid w:val="003C5B21"/>
    <w:rsid w:val="00421B9D"/>
    <w:rsid w:val="0046533A"/>
    <w:rsid w:val="004666E6"/>
    <w:rsid w:val="00476F26"/>
    <w:rsid w:val="004839CA"/>
    <w:rsid w:val="00487445"/>
    <w:rsid w:val="004C5B44"/>
    <w:rsid w:val="00576DD7"/>
    <w:rsid w:val="006105F8"/>
    <w:rsid w:val="00630DD6"/>
    <w:rsid w:val="0065137B"/>
    <w:rsid w:val="00680A80"/>
    <w:rsid w:val="006C7880"/>
    <w:rsid w:val="006E1BB5"/>
    <w:rsid w:val="00772A05"/>
    <w:rsid w:val="008413B0"/>
    <w:rsid w:val="0085473C"/>
    <w:rsid w:val="00856263"/>
    <w:rsid w:val="008607A3"/>
    <w:rsid w:val="008637A5"/>
    <w:rsid w:val="00863A33"/>
    <w:rsid w:val="008674EC"/>
    <w:rsid w:val="00893432"/>
    <w:rsid w:val="008B3E01"/>
    <w:rsid w:val="00907AF3"/>
    <w:rsid w:val="009C23F4"/>
    <w:rsid w:val="00A441E6"/>
    <w:rsid w:val="00A85D92"/>
    <w:rsid w:val="00AA6361"/>
    <w:rsid w:val="00AE2AD2"/>
    <w:rsid w:val="00B57EEB"/>
    <w:rsid w:val="00B92BF9"/>
    <w:rsid w:val="00BC6769"/>
    <w:rsid w:val="00C7178A"/>
    <w:rsid w:val="00CC3641"/>
    <w:rsid w:val="00D056F1"/>
    <w:rsid w:val="00D744FA"/>
    <w:rsid w:val="00D77835"/>
    <w:rsid w:val="00DA6BC0"/>
    <w:rsid w:val="00DC6425"/>
    <w:rsid w:val="00E07E34"/>
    <w:rsid w:val="00E11A77"/>
    <w:rsid w:val="00E457CC"/>
    <w:rsid w:val="00ED4571"/>
    <w:rsid w:val="00F016DE"/>
    <w:rsid w:val="00F2165A"/>
    <w:rsid w:val="00F61731"/>
    <w:rsid w:val="00F821B9"/>
    <w:rsid w:val="00FD541C"/>
    <w:rsid w:val="00FE7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rkestBlue">
    <w:name w:val="Darkest Blue"/>
    <w:basedOn w:val="Normal"/>
    <w:qFormat/>
    <w:rsid w:val="00376EA5"/>
    <w:rPr>
      <w:rFonts w:asciiTheme="minorHAnsi" w:eastAsiaTheme="minorEastAsia" w:hAnsiTheme="minorHAnsi" w:cstheme="minorBidi"/>
      <w:b/>
      <w:color w:val="031C33"/>
      <w:sz w:val="3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21B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82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21B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821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B9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B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2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rkestBlue">
    <w:name w:val="Darkest Blue"/>
    <w:basedOn w:val="Normal"/>
    <w:qFormat/>
    <w:rsid w:val="00376EA5"/>
    <w:rPr>
      <w:rFonts w:asciiTheme="minorHAnsi" w:eastAsiaTheme="minorEastAsia" w:hAnsiTheme="minorHAnsi" w:cstheme="minorBidi"/>
      <w:b/>
      <w:color w:val="031C33"/>
      <w:sz w:val="3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21B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82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21B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821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B9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B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C2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@who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wkes\Desktop\WHO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WHOI TEMPLATE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WHOI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jfawkes</dc:creator>
  <cp:lastModifiedBy>jfawkes</cp:lastModifiedBy>
  <cp:revision>2</cp:revision>
  <cp:lastPrinted>2014-12-30T20:42:00Z</cp:lastPrinted>
  <dcterms:created xsi:type="dcterms:W3CDTF">2015-10-07T14:15:00Z</dcterms:created>
  <dcterms:modified xsi:type="dcterms:W3CDTF">2015-10-07T14:15:00Z</dcterms:modified>
</cp:coreProperties>
</file>