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96"/>
        <w:gridCol w:w="1584"/>
        <w:gridCol w:w="1830"/>
        <w:gridCol w:w="2808"/>
      </w:tblGrid>
      <w:tr w:rsidR="00C53981" w:rsidTr="00470D24">
        <w:tc>
          <w:tcPr>
            <w:tcW w:w="996" w:type="dxa"/>
          </w:tcPr>
          <w:p w:rsidR="00C53981" w:rsidRPr="00A85BFE" w:rsidRDefault="00C53981" w:rsidP="00470D24">
            <w:pPr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584" w:type="dxa"/>
          </w:tcPr>
          <w:p w:rsidR="00C53981" w:rsidRPr="00A85BFE" w:rsidRDefault="00C53981" w:rsidP="00470D24">
            <w:pPr>
              <w:rPr>
                <w:b/>
              </w:rPr>
            </w:pPr>
            <w:r>
              <w:rPr>
                <w:b/>
              </w:rPr>
              <w:t>Activity</w:t>
            </w:r>
          </w:p>
        </w:tc>
        <w:tc>
          <w:tcPr>
            <w:tcW w:w="1830" w:type="dxa"/>
          </w:tcPr>
          <w:p w:rsidR="00C53981" w:rsidRPr="00A85BFE" w:rsidRDefault="00C53981" w:rsidP="00470D24">
            <w:pPr>
              <w:rPr>
                <w:b/>
              </w:rPr>
            </w:pPr>
            <w:r w:rsidRPr="00A85BFE">
              <w:rPr>
                <w:b/>
              </w:rPr>
              <w:t>Location</w:t>
            </w:r>
          </w:p>
        </w:tc>
        <w:tc>
          <w:tcPr>
            <w:tcW w:w="2808" w:type="dxa"/>
          </w:tcPr>
          <w:p w:rsidR="00C53981" w:rsidRPr="00A85BFE" w:rsidRDefault="00C53981" w:rsidP="00470D24">
            <w:pPr>
              <w:rPr>
                <w:b/>
              </w:rPr>
            </w:pPr>
            <w:r w:rsidRPr="00A85BFE">
              <w:rPr>
                <w:b/>
              </w:rPr>
              <w:t>PIs on Board</w:t>
            </w:r>
          </w:p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19 May</w:t>
            </w:r>
          </w:p>
        </w:tc>
        <w:tc>
          <w:tcPr>
            <w:tcW w:w="1584" w:type="dxa"/>
          </w:tcPr>
          <w:p w:rsidR="00C53981" w:rsidRDefault="00C53981" w:rsidP="00470D24">
            <w:r>
              <w:t>Mobilization</w:t>
            </w:r>
          </w:p>
        </w:tc>
        <w:tc>
          <w:tcPr>
            <w:tcW w:w="1830" w:type="dxa"/>
          </w:tcPr>
          <w:p w:rsidR="00C53981" w:rsidRDefault="00C53981" w:rsidP="00470D24">
            <w:r>
              <w:t>Gulfport</w:t>
            </w:r>
          </w:p>
        </w:tc>
        <w:tc>
          <w:tcPr>
            <w:tcW w:w="2808" w:type="dxa"/>
            <w:vMerge w:val="restart"/>
          </w:tcPr>
          <w:p w:rsidR="00C53981" w:rsidRPr="00A85BFE" w:rsidRDefault="00C53981" w:rsidP="00470D24">
            <w:pPr>
              <w:rPr>
                <w:b/>
              </w:rPr>
            </w:pPr>
            <w:r w:rsidRPr="00A85BFE">
              <w:rPr>
                <w:b/>
              </w:rPr>
              <w:t>Leg 1:</w:t>
            </w:r>
          </w:p>
          <w:p w:rsidR="00C53981" w:rsidRDefault="00C53981" w:rsidP="00470D24">
            <w:r>
              <w:t>Van Dover</w:t>
            </w:r>
          </w:p>
          <w:p w:rsidR="00C53981" w:rsidRDefault="00C53981" w:rsidP="00470D24">
            <w:r>
              <w:t>Cunningham</w:t>
            </w:r>
          </w:p>
          <w:p w:rsidR="00C53981" w:rsidRDefault="00C53981" w:rsidP="00470D24">
            <w:r>
              <w:t>Young</w:t>
            </w:r>
          </w:p>
          <w:p w:rsidR="00C53981" w:rsidRDefault="00C53981" w:rsidP="00470D24">
            <w:r>
              <w:t>Eggleston</w:t>
            </w:r>
          </w:p>
          <w:p w:rsidR="00C53981" w:rsidRDefault="00C53981" w:rsidP="00470D24">
            <w:r>
              <w:t>He (?)</w:t>
            </w:r>
          </w:p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 xml:space="preserve">20 </w:t>
            </w:r>
          </w:p>
        </w:tc>
        <w:tc>
          <w:tcPr>
            <w:tcW w:w="1584" w:type="dxa"/>
          </w:tcPr>
          <w:p w:rsidR="00C53981" w:rsidRDefault="00C53981" w:rsidP="00470D24">
            <w:r>
              <w:t>Mobilization</w:t>
            </w:r>
          </w:p>
        </w:tc>
        <w:tc>
          <w:tcPr>
            <w:tcW w:w="1830" w:type="dxa"/>
          </w:tcPr>
          <w:p w:rsidR="00C53981" w:rsidRDefault="00C53981" w:rsidP="00470D24">
            <w:r>
              <w:t>Gulfport</w:t>
            </w:r>
          </w:p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 xml:space="preserve">21 </w:t>
            </w:r>
          </w:p>
        </w:tc>
        <w:tc>
          <w:tcPr>
            <w:tcW w:w="1584" w:type="dxa"/>
          </w:tcPr>
          <w:p w:rsidR="00C53981" w:rsidRDefault="00C53981" w:rsidP="00470D24">
            <w:r>
              <w:t>Transit</w:t>
            </w:r>
          </w:p>
        </w:tc>
        <w:tc>
          <w:tcPr>
            <w:tcW w:w="1830" w:type="dxa"/>
          </w:tcPr>
          <w:p w:rsidR="00C53981" w:rsidRDefault="00C53981" w:rsidP="00470D24"/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22</w:t>
            </w:r>
          </w:p>
        </w:tc>
        <w:tc>
          <w:tcPr>
            <w:tcW w:w="1584" w:type="dxa"/>
          </w:tcPr>
          <w:p w:rsidR="00C53981" w:rsidRDefault="00C53981" w:rsidP="00470D24"/>
        </w:tc>
        <w:tc>
          <w:tcPr>
            <w:tcW w:w="1830" w:type="dxa"/>
          </w:tcPr>
          <w:p w:rsidR="00C53981" w:rsidRDefault="00C53981" w:rsidP="00470D24"/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23</w:t>
            </w:r>
          </w:p>
        </w:tc>
        <w:tc>
          <w:tcPr>
            <w:tcW w:w="1584" w:type="dxa"/>
          </w:tcPr>
          <w:p w:rsidR="00C53981" w:rsidRDefault="00C53981" w:rsidP="00470D24"/>
        </w:tc>
        <w:tc>
          <w:tcPr>
            <w:tcW w:w="1830" w:type="dxa"/>
          </w:tcPr>
          <w:p w:rsidR="00C53981" w:rsidRDefault="00C53981" w:rsidP="00470D24"/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24</w:t>
            </w:r>
          </w:p>
        </w:tc>
        <w:tc>
          <w:tcPr>
            <w:tcW w:w="1584" w:type="dxa"/>
          </w:tcPr>
          <w:p w:rsidR="00C53981" w:rsidRDefault="00C53981" w:rsidP="00470D24"/>
        </w:tc>
        <w:tc>
          <w:tcPr>
            <w:tcW w:w="1830" w:type="dxa"/>
          </w:tcPr>
          <w:p w:rsidR="00C53981" w:rsidRDefault="00C53981" w:rsidP="00470D24"/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25</w:t>
            </w:r>
          </w:p>
        </w:tc>
        <w:tc>
          <w:tcPr>
            <w:tcW w:w="1584" w:type="dxa"/>
          </w:tcPr>
          <w:p w:rsidR="00C53981" w:rsidRDefault="00C53981" w:rsidP="00470D24"/>
        </w:tc>
        <w:tc>
          <w:tcPr>
            <w:tcW w:w="1830" w:type="dxa"/>
          </w:tcPr>
          <w:p w:rsidR="00C53981" w:rsidRDefault="00C53981" w:rsidP="00470D24"/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26</w:t>
            </w:r>
          </w:p>
        </w:tc>
        <w:tc>
          <w:tcPr>
            <w:tcW w:w="1584" w:type="dxa"/>
          </w:tcPr>
          <w:p w:rsidR="00C53981" w:rsidRDefault="00C53981" w:rsidP="00470D24"/>
        </w:tc>
        <w:tc>
          <w:tcPr>
            <w:tcW w:w="1830" w:type="dxa"/>
          </w:tcPr>
          <w:p w:rsidR="00C53981" w:rsidRDefault="00C53981" w:rsidP="00470D24"/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27</w:t>
            </w:r>
          </w:p>
        </w:tc>
        <w:tc>
          <w:tcPr>
            <w:tcW w:w="1584" w:type="dxa"/>
          </w:tcPr>
          <w:p w:rsidR="00C53981" w:rsidRDefault="00C53981" w:rsidP="00470D24"/>
        </w:tc>
        <w:tc>
          <w:tcPr>
            <w:tcW w:w="1830" w:type="dxa"/>
          </w:tcPr>
          <w:p w:rsidR="00C53981" w:rsidRDefault="00C53981" w:rsidP="00470D24"/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28</w:t>
            </w:r>
          </w:p>
        </w:tc>
        <w:tc>
          <w:tcPr>
            <w:tcW w:w="1584" w:type="dxa"/>
          </w:tcPr>
          <w:p w:rsidR="00C53981" w:rsidRDefault="00C53981" w:rsidP="00470D24"/>
        </w:tc>
        <w:tc>
          <w:tcPr>
            <w:tcW w:w="1830" w:type="dxa"/>
          </w:tcPr>
          <w:p w:rsidR="00C53981" w:rsidRDefault="00C53981" w:rsidP="00470D24"/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29</w:t>
            </w:r>
          </w:p>
        </w:tc>
        <w:tc>
          <w:tcPr>
            <w:tcW w:w="1584" w:type="dxa"/>
          </w:tcPr>
          <w:p w:rsidR="00C53981" w:rsidRDefault="00C53981" w:rsidP="00470D24"/>
        </w:tc>
        <w:tc>
          <w:tcPr>
            <w:tcW w:w="1830" w:type="dxa"/>
          </w:tcPr>
          <w:p w:rsidR="00C53981" w:rsidRDefault="00C53981" w:rsidP="00470D24"/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30</w:t>
            </w:r>
          </w:p>
        </w:tc>
        <w:tc>
          <w:tcPr>
            <w:tcW w:w="1584" w:type="dxa"/>
          </w:tcPr>
          <w:p w:rsidR="00C53981" w:rsidRDefault="00C53981" w:rsidP="00470D24"/>
        </w:tc>
        <w:tc>
          <w:tcPr>
            <w:tcW w:w="1830" w:type="dxa"/>
          </w:tcPr>
          <w:p w:rsidR="00C53981" w:rsidRDefault="00C53981" w:rsidP="00470D24"/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31</w:t>
            </w:r>
          </w:p>
        </w:tc>
        <w:tc>
          <w:tcPr>
            <w:tcW w:w="1584" w:type="dxa"/>
          </w:tcPr>
          <w:p w:rsidR="00C53981" w:rsidRDefault="00C53981" w:rsidP="00470D24"/>
        </w:tc>
        <w:tc>
          <w:tcPr>
            <w:tcW w:w="1830" w:type="dxa"/>
          </w:tcPr>
          <w:p w:rsidR="00C53981" w:rsidRDefault="00C53981" w:rsidP="00470D24"/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1 Jun</w:t>
            </w:r>
          </w:p>
        </w:tc>
        <w:tc>
          <w:tcPr>
            <w:tcW w:w="1584" w:type="dxa"/>
          </w:tcPr>
          <w:p w:rsidR="00C53981" w:rsidRDefault="00C53981" w:rsidP="00470D24"/>
        </w:tc>
        <w:tc>
          <w:tcPr>
            <w:tcW w:w="1830" w:type="dxa"/>
          </w:tcPr>
          <w:p w:rsidR="00C53981" w:rsidRDefault="00C53981" w:rsidP="00470D24"/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2</w:t>
            </w:r>
          </w:p>
        </w:tc>
        <w:tc>
          <w:tcPr>
            <w:tcW w:w="1584" w:type="dxa"/>
          </w:tcPr>
          <w:p w:rsidR="00C53981" w:rsidRDefault="00C53981" w:rsidP="00470D24"/>
        </w:tc>
        <w:tc>
          <w:tcPr>
            <w:tcW w:w="1830" w:type="dxa"/>
          </w:tcPr>
          <w:p w:rsidR="00C53981" w:rsidRDefault="00C53981" w:rsidP="00470D24"/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3</w:t>
            </w:r>
          </w:p>
        </w:tc>
        <w:tc>
          <w:tcPr>
            <w:tcW w:w="1584" w:type="dxa"/>
          </w:tcPr>
          <w:p w:rsidR="00C53981" w:rsidRDefault="00C53981" w:rsidP="00470D24"/>
        </w:tc>
        <w:tc>
          <w:tcPr>
            <w:tcW w:w="1830" w:type="dxa"/>
          </w:tcPr>
          <w:p w:rsidR="00C53981" w:rsidRDefault="00C53981" w:rsidP="00470D24"/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4</w:t>
            </w:r>
          </w:p>
        </w:tc>
        <w:tc>
          <w:tcPr>
            <w:tcW w:w="1584" w:type="dxa"/>
          </w:tcPr>
          <w:p w:rsidR="00C53981" w:rsidRDefault="00C53981" w:rsidP="00470D24"/>
        </w:tc>
        <w:tc>
          <w:tcPr>
            <w:tcW w:w="1830" w:type="dxa"/>
          </w:tcPr>
          <w:p w:rsidR="00C53981" w:rsidRDefault="00C53981" w:rsidP="00470D24"/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5</w:t>
            </w:r>
          </w:p>
        </w:tc>
        <w:tc>
          <w:tcPr>
            <w:tcW w:w="1584" w:type="dxa"/>
          </w:tcPr>
          <w:p w:rsidR="00C53981" w:rsidRDefault="00C53981" w:rsidP="00470D24">
            <w:r>
              <w:t>Personnel exchange</w:t>
            </w:r>
          </w:p>
        </w:tc>
        <w:tc>
          <w:tcPr>
            <w:tcW w:w="1830" w:type="dxa"/>
          </w:tcPr>
          <w:p w:rsidR="00C53981" w:rsidRDefault="00C53981" w:rsidP="00470D24">
            <w:r>
              <w:t>Gulfport</w:t>
            </w:r>
          </w:p>
        </w:tc>
        <w:tc>
          <w:tcPr>
            <w:tcW w:w="2808" w:type="dxa"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6</w:t>
            </w:r>
          </w:p>
        </w:tc>
        <w:tc>
          <w:tcPr>
            <w:tcW w:w="1584" w:type="dxa"/>
          </w:tcPr>
          <w:p w:rsidR="00C53981" w:rsidRDefault="00C53981" w:rsidP="00470D24"/>
        </w:tc>
        <w:tc>
          <w:tcPr>
            <w:tcW w:w="1830" w:type="dxa"/>
          </w:tcPr>
          <w:p w:rsidR="00C53981" w:rsidRDefault="00C53981" w:rsidP="00470D24"/>
        </w:tc>
        <w:tc>
          <w:tcPr>
            <w:tcW w:w="2808" w:type="dxa"/>
            <w:vMerge w:val="restart"/>
          </w:tcPr>
          <w:p w:rsidR="00C53981" w:rsidRPr="00A85BFE" w:rsidRDefault="00C53981" w:rsidP="00470D24">
            <w:pPr>
              <w:rPr>
                <w:b/>
              </w:rPr>
            </w:pPr>
            <w:r w:rsidRPr="00A85BFE">
              <w:rPr>
                <w:b/>
              </w:rPr>
              <w:t>Leg 2:</w:t>
            </w:r>
          </w:p>
          <w:p w:rsidR="00C53981" w:rsidRDefault="00C53981" w:rsidP="00470D24">
            <w:r>
              <w:t>Van Dover</w:t>
            </w:r>
          </w:p>
          <w:p w:rsidR="00C53981" w:rsidRDefault="00C53981" w:rsidP="00470D24">
            <w:proofErr w:type="spellStart"/>
            <w:r>
              <w:t>Cunninghma</w:t>
            </w:r>
            <w:proofErr w:type="spellEnd"/>
          </w:p>
          <w:p w:rsidR="00C53981" w:rsidRDefault="00C53981" w:rsidP="00470D24">
            <w:proofErr w:type="spellStart"/>
            <w:r>
              <w:t>Maslakova</w:t>
            </w:r>
            <w:proofErr w:type="spellEnd"/>
          </w:p>
          <w:p w:rsidR="00C53981" w:rsidRDefault="00C53981" w:rsidP="00470D24">
            <w:r>
              <w:t>He (?)</w:t>
            </w:r>
          </w:p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7</w:t>
            </w:r>
          </w:p>
        </w:tc>
        <w:tc>
          <w:tcPr>
            <w:tcW w:w="1584" w:type="dxa"/>
          </w:tcPr>
          <w:p w:rsidR="00C53981" w:rsidRDefault="00C53981" w:rsidP="00470D24"/>
        </w:tc>
        <w:tc>
          <w:tcPr>
            <w:tcW w:w="1830" w:type="dxa"/>
          </w:tcPr>
          <w:p w:rsidR="00C53981" w:rsidRDefault="00C53981" w:rsidP="00470D24"/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8</w:t>
            </w:r>
          </w:p>
        </w:tc>
        <w:tc>
          <w:tcPr>
            <w:tcW w:w="1584" w:type="dxa"/>
          </w:tcPr>
          <w:p w:rsidR="00C53981" w:rsidRDefault="00C53981" w:rsidP="00470D24"/>
        </w:tc>
        <w:tc>
          <w:tcPr>
            <w:tcW w:w="1830" w:type="dxa"/>
          </w:tcPr>
          <w:p w:rsidR="00C53981" w:rsidRDefault="00C53981" w:rsidP="00470D24"/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9</w:t>
            </w:r>
          </w:p>
        </w:tc>
        <w:tc>
          <w:tcPr>
            <w:tcW w:w="1584" w:type="dxa"/>
          </w:tcPr>
          <w:p w:rsidR="00C53981" w:rsidRDefault="00C53981" w:rsidP="00470D24"/>
        </w:tc>
        <w:tc>
          <w:tcPr>
            <w:tcW w:w="1830" w:type="dxa"/>
          </w:tcPr>
          <w:p w:rsidR="00C53981" w:rsidRDefault="00C53981" w:rsidP="00470D24"/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10</w:t>
            </w:r>
          </w:p>
        </w:tc>
        <w:tc>
          <w:tcPr>
            <w:tcW w:w="1584" w:type="dxa"/>
          </w:tcPr>
          <w:p w:rsidR="00C53981" w:rsidRDefault="00C53981" w:rsidP="00470D24"/>
        </w:tc>
        <w:tc>
          <w:tcPr>
            <w:tcW w:w="1830" w:type="dxa"/>
          </w:tcPr>
          <w:p w:rsidR="00C53981" w:rsidRDefault="00C53981" w:rsidP="00470D24"/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11</w:t>
            </w:r>
          </w:p>
        </w:tc>
        <w:tc>
          <w:tcPr>
            <w:tcW w:w="1584" w:type="dxa"/>
          </w:tcPr>
          <w:p w:rsidR="00C53981" w:rsidRDefault="00C53981" w:rsidP="00470D24"/>
        </w:tc>
        <w:tc>
          <w:tcPr>
            <w:tcW w:w="1830" w:type="dxa"/>
          </w:tcPr>
          <w:p w:rsidR="00C53981" w:rsidRDefault="00C53981" w:rsidP="00470D24"/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12</w:t>
            </w:r>
          </w:p>
        </w:tc>
        <w:tc>
          <w:tcPr>
            <w:tcW w:w="1584" w:type="dxa"/>
          </w:tcPr>
          <w:p w:rsidR="00C53981" w:rsidRDefault="00C53981" w:rsidP="00470D24"/>
        </w:tc>
        <w:tc>
          <w:tcPr>
            <w:tcW w:w="1830" w:type="dxa"/>
          </w:tcPr>
          <w:p w:rsidR="00C53981" w:rsidRDefault="00C53981" w:rsidP="00470D24"/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13</w:t>
            </w:r>
          </w:p>
        </w:tc>
        <w:tc>
          <w:tcPr>
            <w:tcW w:w="1584" w:type="dxa"/>
          </w:tcPr>
          <w:p w:rsidR="00C53981" w:rsidRDefault="00C53981" w:rsidP="00470D24"/>
        </w:tc>
        <w:tc>
          <w:tcPr>
            <w:tcW w:w="1830" w:type="dxa"/>
          </w:tcPr>
          <w:p w:rsidR="00C53981" w:rsidRDefault="00C53981" w:rsidP="00470D24"/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14</w:t>
            </w:r>
          </w:p>
        </w:tc>
        <w:tc>
          <w:tcPr>
            <w:tcW w:w="1584" w:type="dxa"/>
          </w:tcPr>
          <w:p w:rsidR="00C53981" w:rsidRDefault="00C53981" w:rsidP="00470D24">
            <w:r>
              <w:t xml:space="preserve">ETA </w:t>
            </w:r>
          </w:p>
        </w:tc>
        <w:tc>
          <w:tcPr>
            <w:tcW w:w="1830" w:type="dxa"/>
          </w:tcPr>
          <w:p w:rsidR="00C53981" w:rsidRDefault="00C53981" w:rsidP="00470D24">
            <w:r>
              <w:t>St Pete</w:t>
            </w:r>
          </w:p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15</w:t>
            </w:r>
          </w:p>
        </w:tc>
        <w:tc>
          <w:tcPr>
            <w:tcW w:w="1584" w:type="dxa"/>
          </w:tcPr>
          <w:p w:rsidR="00C53981" w:rsidRDefault="00C53981" w:rsidP="00470D24">
            <w:proofErr w:type="spellStart"/>
            <w:r>
              <w:t>Demob</w:t>
            </w:r>
            <w:proofErr w:type="spellEnd"/>
          </w:p>
        </w:tc>
        <w:tc>
          <w:tcPr>
            <w:tcW w:w="1830" w:type="dxa"/>
          </w:tcPr>
          <w:p w:rsidR="00C53981" w:rsidRDefault="00C53981" w:rsidP="00470D24">
            <w:r>
              <w:t>St Pete</w:t>
            </w:r>
          </w:p>
        </w:tc>
        <w:tc>
          <w:tcPr>
            <w:tcW w:w="2808" w:type="dxa"/>
            <w:vMerge/>
          </w:tcPr>
          <w:p w:rsidR="00C53981" w:rsidRDefault="00C53981" w:rsidP="00470D24"/>
        </w:tc>
      </w:tr>
      <w:tr w:rsidR="00C53981" w:rsidTr="00470D24">
        <w:tc>
          <w:tcPr>
            <w:tcW w:w="996" w:type="dxa"/>
          </w:tcPr>
          <w:p w:rsidR="00C53981" w:rsidRDefault="00C53981" w:rsidP="00470D24">
            <w:r>
              <w:t>16</w:t>
            </w:r>
          </w:p>
        </w:tc>
        <w:tc>
          <w:tcPr>
            <w:tcW w:w="1584" w:type="dxa"/>
          </w:tcPr>
          <w:p w:rsidR="00C53981" w:rsidRDefault="00C53981" w:rsidP="00470D24">
            <w:proofErr w:type="spellStart"/>
            <w:r>
              <w:t>Demob</w:t>
            </w:r>
            <w:proofErr w:type="spellEnd"/>
          </w:p>
        </w:tc>
        <w:tc>
          <w:tcPr>
            <w:tcW w:w="1830" w:type="dxa"/>
          </w:tcPr>
          <w:p w:rsidR="00C53981" w:rsidRDefault="00C53981" w:rsidP="00470D24">
            <w:r>
              <w:t>St Pete</w:t>
            </w:r>
          </w:p>
        </w:tc>
        <w:tc>
          <w:tcPr>
            <w:tcW w:w="2808" w:type="dxa"/>
            <w:vMerge/>
          </w:tcPr>
          <w:p w:rsidR="00C53981" w:rsidRDefault="00C53981" w:rsidP="00470D24"/>
        </w:tc>
      </w:tr>
    </w:tbl>
    <w:p w:rsidR="00C53981" w:rsidRDefault="00C53981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 w:type="page"/>
      </w:r>
    </w:p>
    <w:p w:rsidR="00C53981" w:rsidRDefault="00C53981">
      <w:pPr>
        <w:rPr>
          <w:rFonts w:ascii="Helvetica" w:hAnsi="Helvetica" w:cs="Helvetica"/>
        </w:rPr>
      </w:pPr>
      <w:r>
        <w:rPr>
          <w:noProof/>
        </w:rPr>
        <w:lastRenderedPageBreak/>
        <w:drawing>
          <wp:inline distT="0" distB="0" distL="0" distR="0" wp14:anchorId="35D9E8BA" wp14:editId="03C1EA69">
            <wp:extent cx="5486400" cy="3689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y sites_GoM2014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t xml:space="preserve"> </w:t>
      </w:r>
    </w:p>
    <w:p w:rsidR="00C53981" w:rsidRDefault="00C53981">
      <w:pPr>
        <w:rPr>
          <w:rFonts w:ascii="Helvetica" w:hAnsi="Helvetica" w:cs="Helvetica"/>
        </w:rPr>
      </w:pPr>
    </w:p>
    <w:p w:rsidR="00C90553" w:rsidRDefault="00C53981" w:rsidP="00C90553">
      <w:r>
        <w:t>Approximate distances between sites (</w:t>
      </w:r>
      <w:proofErr w:type="spellStart"/>
      <w:r>
        <w:t>nmi</w:t>
      </w:r>
      <w:proofErr w:type="spellEnd"/>
      <w:r>
        <w:t>), using Google Earth</w:t>
      </w:r>
    </w:p>
    <w:tbl>
      <w:tblPr>
        <w:tblStyle w:val="TableGrid"/>
        <w:tblpPr w:leftFromText="180" w:rightFromText="180" w:vertAnchor="page" w:horzAnchor="page" w:tblpX="1909" w:tblpY="8281"/>
        <w:tblW w:w="9018" w:type="dxa"/>
        <w:tblLayout w:type="fixed"/>
        <w:tblLook w:val="04A0" w:firstRow="1" w:lastRow="0" w:firstColumn="1" w:lastColumn="0" w:noHBand="0" w:noVBand="1"/>
      </w:tblPr>
      <w:tblGrid>
        <w:gridCol w:w="1408"/>
        <w:gridCol w:w="1087"/>
        <w:gridCol w:w="1087"/>
        <w:gridCol w:w="1087"/>
        <w:gridCol w:w="1087"/>
        <w:gridCol w:w="1087"/>
        <w:gridCol w:w="1087"/>
        <w:gridCol w:w="1088"/>
      </w:tblGrid>
      <w:tr w:rsidR="00C90553" w:rsidRPr="00A85BFE" w:rsidTr="00A85BFE">
        <w:tc>
          <w:tcPr>
            <w:tcW w:w="1408" w:type="dxa"/>
          </w:tcPr>
          <w:p w:rsidR="00C90553" w:rsidRPr="00A85BFE" w:rsidRDefault="00C90553" w:rsidP="00A85BFE">
            <w:pPr>
              <w:spacing w:line="360" w:lineRule="auto"/>
              <w:rPr>
                <w:rFonts w:asciiTheme="majorHAnsi" w:hAnsiTheme="majorHAnsi"/>
              </w:rPr>
            </w:pP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A85BFE">
              <w:rPr>
                <w:rFonts w:asciiTheme="majorHAnsi" w:hAnsiTheme="majorHAnsi"/>
                <w:b/>
                <w:sz w:val="22"/>
                <w:szCs w:val="22"/>
              </w:rPr>
              <w:t>Gulfport</w:t>
            </w: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A85BFE">
              <w:rPr>
                <w:rFonts w:asciiTheme="majorHAnsi" w:hAnsiTheme="majorHAnsi"/>
                <w:b/>
                <w:sz w:val="22"/>
                <w:szCs w:val="22"/>
              </w:rPr>
              <w:t>MC853</w:t>
            </w: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A85BFE">
              <w:rPr>
                <w:rFonts w:asciiTheme="majorHAnsi" w:hAnsiTheme="majorHAnsi"/>
                <w:b/>
                <w:sz w:val="22"/>
                <w:szCs w:val="22"/>
              </w:rPr>
              <w:t>BP</w:t>
            </w: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A85BFE">
              <w:rPr>
                <w:rFonts w:asciiTheme="majorHAnsi" w:hAnsiTheme="majorHAnsi"/>
                <w:b/>
                <w:sz w:val="22"/>
                <w:szCs w:val="22"/>
              </w:rPr>
              <w:t>GC234</w:t>
            </w: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A85BFE">
              <w:rPr>
                <w:rFonts w:asciiTheme="majorHAnsi" w:hAnsiTheme="majorHAnsi"/>
                <w:b/>
                <w:sz w:val="22"/>
                <w:szCs w:val="22"/>
              </w:rPr>
              <w:t>AC</w:t>
            </w: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A85BFE">
              <w:rPr>
                <w:rFonts w:asciiTheme="majorHAnsi" w:hAnsiTheme="majorHAnsi"/>
                <w:b/>
                <w:sz w:val="22"/>
                <w:szCs w:val="22"/>
              </w:rPr>
              <w:t>FE</w:t>
            </w:r>
          </w:p>
        </w:tc>
        <w:tc>
          <w:tcPr>
            <w:tcW w:w="1088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A85BFE">
              <w:rPr>
                <w:rFonts w:asciiTheme="majorHAnsi" w:hAnsiTheme="majorHAnsi"/>
                <w:b/>
                <w:sz w:val="22"/>
                <w:szCs w:val="22"/>
              </w:rPr>
              <w:t>St Pete</w:t>
            </w:r>
          </w:p>
        </w:tc>
      </w:tr>
      <w:tr w:rsidR="00C90553" w:rsidRPr="00A85BFE" w:rsidTr="00A85BFE">
        <w:tc>
          <w:tcPr>
            <w:tcW w:w="1408" w:type="dxa"/>
          </w:tcPr>
          <w:p w:rsidR="00C90553" w:rsidRPr="00A85BFE" w:rsidRDefault="00C90553" w:rsidP="00A85BFE">
            <w:pPr>
              <w:spacing w:line="360" w:lineRule="auto"/>
              <w:rPr>
                <w:rFonts w:asciiTheme="majorHAnsi" w:hAnsiTheme="majorHAnsi"/>
                <w:b/>
              </w:rPr>
            </w:pPr>
            <w:r w:rsidRPr="00A85BFE">
              <w:rPr>
                <w:rFonts w:asciiTheme="majorHAnsi" w:hAnsiTheme="majorHAnsi"/>
                <w:b/>
              </w:rPr>
              <w:t>Gulfport</w:t>
            </w: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087" w:type="dxa"/>
          </w:tcPr>
          <w:p w:rsidR="00C90553" w:rsidRPr="00A85BFE" w:rsidRDefault="006024CE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A85BFE">
              <w:rPr>
                <w:rFonts w:asciiTheme="majorHAnsi" w:hAnsiTheme="majorHAnsi"/>
              </w:rPr>
              <w:t>165</w:t>
            </w:r>
          </w:p>
        </w:tc>
        <w:tc>
          <w:tcPr>
            <w:tcW w:w="1087" w:type="dxa"/>
          </w:tcPr>
          <w:p w:rsidR="00C90553" w:rsidRPr="00A85BFE" w:rsidRDefault="00A85BFE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A85BFE">
              <w:rPr>
                <w:rFonts w:asciiTheme="majorHAnsi" w:hAnsiTheme="majorHAnsi"/>
              </w:rPr>
              <w:t>260</w:t>
            </w:r>
          </w:p>
        </w:tc>
        <w:tc>
          <w:tcPr>
            <w:tcW w:w="1087" w:type="dxa"/>
          </w:tcPr>
          <w:p w:rsidR="00C90553" w:rsidRPr="00A85BFE" w:rsidRDefault="00A85BFE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A85BFE">
              <w:rPr>
                <w:rFonts w:asciiTheme="majorHAnsi" w:hAnsiTheme="majorHAnsi"/>
              </w:rPr>
              <w:t>263</w:t>
            </w:r>
          </w:p>
        </w:tc>
        <w:tc>
          <w:tcPr>
            <w:tcW w:w="1087" w:type="dxa"/>
          </w:tcPr>
          <w:p w:rsidR="00C90553" w:rsidRPr="00A85BFE" w:rsidRDefault="00A85BFE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A85BFE">
              <w:rPr>
                <w:rFonts w:asciiTheme="majorHAnsi" w:hAnsiTheme="majorHAnsi"/>
              </w:rPr>
              <w:t>425</w:t>
            </w:r>
          </w:p>
        </w:tc>
        <w:tc>
          <w:tcPr>
            <w:tcW w:w="1087" w:type="dxa"/>
          </w:tcPr>
          <w:p w:rsidR="00C90553" w:rsidRPr="00A85BFE" w:rsidRDefault="006024CE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A85BFE">
              <w:rPr>
                <w:rFonts w:asciiTheme="majorHAnsi" w:hAnsiTheme="majorHAnsi"/>
              </w:rPr>
              <w:t>350</w:t>
            </w:r>
          </w:p>
        </w:tc>
        <w:tc>
          <w:tcPr>
            <w:tcW w:w="1088" w:type="dxa"/>
          </w:tcPr>
          <w:p w:rsidR="00C90553" w:rsidRPr="00A85BFE" w:rsidRDefault="00A85BFE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A85BFE">
              <w:rPr>
                <w:rFonts w:asciiTheme="majorHAnsi" w:hAnsiTheme="majorHAnsi"/>
              </w:rPr>
              <w:t>400</w:t>
            </w:r>
          </w:p>
        </w:tc>
      </w:tr>
      <w:tr w:rsidR="00C90553" w:rsidRPr="00A85BFE" w:rsidTr="00A85BFE">
        <w:tc>
          <w:tcPr>
            <w:tcW w:w="1408" w:type="dxa"/>
          </w:tcPr>
          <w:p w:rsidR="00C90553" w:rsidRPr="00A85BFE" w:rsidRDefault="00C90553" w:rsidP="00A85BFE">
            <w:pPr>
              <w:spacing w:line="360" w:lineRule="auto"/>
              <w:rPr>
                <w:rFonts w:asciiTheme="majorHAnsi" w:hAnsiTheme="majorHAnsi"/>
                <w:b/>
              </w:rPr>
            </w:pPr>
            <w:r w:rsidRPr="00A85BFE">
              <w:rPr>
                <w:rFonts w:asciiTheme="majorHAnsi" w:hAnsiTheme="majorHAnsi"/>
                <w:b/>
              </w:rPr>
              <w:t>MC853</w:t>
            </w: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087" w:type="dxa"/>
          </w:tcPr>
          <w:p w:rsidR="00C90553" w:rsidRPr="00A85BFE" w:rsidRDefault="006024CE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A85BFE">
              <w:rPr>
                <w:rFonts w:asciiTheme="majorHAnsi" w:hAnsiTheme="majorHAnsi"/>
              </w:rPr>
              <w:t>120</w:t>
            </w:r>
          </w:p>
        </w:tc>
        <w:tc>
          <w:tcPr>
            <w:tcW w:w="1087" w:type="dxa"/>
          </w:tcPr>
          <w:p w:rsidR="00C90553" w:rsidRPr="00A85BFE" w:rsidRDefault="00A85BFE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A85BFE">
              <w:rPr>
                <w:rFonts w:asciiTheme="majorHAnsi" w:hAnsiTheme="majorHAnsi"/>
              </w:rPr>
              <w:t>115</w:t>
            </w:r>
          </w:p>
        </w:tc>
        <w:tc>
          <w:tcPr>
            <w:tcW w:w="1087" w:type="dxa"/>
          </w:tcPr>
          <w:p w:rsidR="00C90553" w:rsidRPr="00A85BFE" w:rsidRDefault="00A85BFE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A85BFE">
              <w:rPr>
                <w:rFonts w:asciiTheme="majorHAnsi" w:hAnsiTheme="majorHAnsi"/>
              </w:rPr>
              <w:t>306</w:t>
            </w:r>
          </w:p>
        </w:tc>
        <w:tc>
          <w:tcPr>
            <w:tcW w:w="1087" w:type="dxa"/>
          </w:tcPr>
          <w:p w:rsidR="00C90553" w:rsidRPr="00A85BFE" w:rsidRDefault="00A85BFE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A85BFE">
              <w:rPr>
                <w:rFonts w:asciiTheme="majorHAnsi" w:hAnsiTheme="majorHAnsi"/>
              </w:rPr>
              <w:t>261</w:t>
            </w:r>
          </w:p>
        </w:tc>
        <w:tc>
          <w:tcPr>
            <w:tcW w:w="1088" w:type="dxa"/>
          </w:tcPr>
          <w:p w:rsidR="00C90553" w:rsidRPr="00A85BFE" w:rsidRDefault="00A85BFE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A85BFE">
              <w:rPr>
                <w:rFonts w:asciiTheme="majorHAnsi" w:hAnsiTheme="majorHAnsi"/>
              </w:rPr>
              <w:t>360</w:t>
            </w:r>
          </w:p>
        </w:tc>
      </w:tr>
      <w:tr w:rsidR="00C90553" w:rsidRPr="00A85BFE" w:rsidTr="00A85BFE">
        <w:tc>
          <w:tcPr>
            <w:tcW w:w="1408" w:type="dxa"/>
          </w:tcPr>
          <w:p w:rsidR="00C90553" w:rsidRPr="00A85BFE" w:rsidRDefault="00C90553" w:rsidP="00A85BFE">
            <w:pPr>
              <w:spacing w:line="360" w:lineRule="auto"/>
              <w:rPr>
                <w:rFonts w:asciiTheme="majorHAnsi" w:hAnsiTheme="majorHAnsi"/>
                <w:b/>
              </w:rPr>
            </w:pPr>
            <w:r w:rsidRPr="00A85BFE">
              <w:rPr>
                <w:rFonts w:asciiTheme="majorHAnsi" w:hAnsiTheme="majorHAnsi"/>
                <w:b/>
              </w:rPr>
              <w:t>BP</w:t>
            </w: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087" w:type="dxa"/>
          </w:tcPr>
          <w:p w:rsidR="00C90553" w:rsidRPr="00A85BFE" w:rsidRDefault="006024CE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A85BFE">
              <w:rPr>
                <w:rFonts w:asciiTheme="majorHAnsi" w:hAnsiTheme="majorHAnsi"/>
              </w:rPr>
              <w:t>3</w:t>
            </w:r>
          </w:p>
        </w:tc>
        <w:tc>
          <w:tcPr>
            <w:tcW w:w="1087" w:type="dxa"/>
          </w:tcPr>
          <w:p w:rsidR="00C90553" w:rsidRPr="00A85BFE" w:rsidRDefault="006024CE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A85BFE">
              <w:rPr>
                <w:rFonts w:asciiTheme="majorHAnsi" w:hAnsiTheme="majorHAnsi"/>
              </w:rPr>
              <w:t>195</w:t>
            </w:r>
          </w:p>
        </w:tc>
        <w:tc>
          <w:tcPr>
            <w:tcW w:w="1087" w:type="dxa"/>
          </w:tcPr>
          <w:p w:rsidR="00C90553" w:rsidRPr="00A85BFE" w:rsidRDefault="00A85BFE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A85BFE">
              <w:rPr>
                <w:rFonts w:asciiTheme="majorHAnsi" w:hAnsiTheme="majorHAnsi"/>
              </w:rPr>
              <w:t>357</w:t>
            </w:r>
          </w:p>
        </w:tc>
        <w:tc>
          <w:tcPr>
            <w:tcW w:w="1088" w:type="dxa"/>
          </w:tcPr>
          <w:p w:rsidR="00C90553" w:rsidRPr="00A85BFE" w:rsidRDefault="00A85BFE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A85BFE">
              <w:rPr>
                <w:rFonts w:asciiTheme="majorHAnsi" w:hAnsiTheme="majorHAnsi"/>
              </w:rPr>
              <w:t>465</w:t>
            </w:r>
          </w:p>
        </w:tc>
      </w:tr>
      <w:tr w:rsidR="00C90553" w:rsidRPr="00A85BFE" w:rsidTr="00A85BFE">
        <w:tc>
          <w:tcPr>
            <w:tcW w:w="1408" w:type="dxa"/>
          </w:tcPr>
          <w:p w:rsidR="00C90553" w:rsidRPr="00A85BFE" w:rsidRDefault="00C90553" w:rsidP="00A85BFE">
            <w:pPr>
              <w:spacing w:line="360" w:lineRule="auto"/>
              <w:rPr>
                <w:rFonts w:asciiTheme="majorHAnsi" w:hAnsiTheme="majorHAnsi"/>
                <w:b/>
              </w:rPr>
            </w:pPr>
            <w:r w:rsidRPr="00A85BFE">
              <w:rPr>
                <w:rFonts w:asciiTheme="majorHAnsi" w:hAnsiTheme="majorHAnsi"/>
                <w:b/>
              </w:rPr>
              <w:t>GC234</w:t>
            </w: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087" w:type="dxa"/>
          </w:tcPr>
          <w:p w:rsidR="00C90553" w:rsidRPr="00A85BFE" w:rsidRDefault="006024CE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A85BFE">
              <w:rPr>
                <w:rFonts w:asciiTheme="majorHAnsi" w:hAnsiTheme="majorHAnsi"/>
              </w:rPr>
              <w:t>198</w:t>
            </w:r>
          </w:p>
        </w:tc>
        <w:tc>
          <w:tcPr>
            <w:tcW w:w="1087" w:type="dxa"/>
          </w:tcPr>
          <w:p w:rsidR="00C90553" w:rsidRPr="00A85BFE" w:rsidRDefault="00A85BFE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A85BFE">
              <w:rPr>
                <w:rFonts w:asciiTheme="majorHAnsi" w:hAnsiTheme="majorHAnsi"/>
              </w:rPr>
              <w:t>354</w:t>
            </w:r>
          </w:p>
        </w:tc>
        <w:tc>
          <w:tcPr>
            <w:tcW w:w="1088" w:type="dxa"/>
          </w:tcPr>
          <w:p w:rsidR="00C90553" w:rsidRPr="00A85BFE" w:rsidRDefault="00A85BFE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A85BFE">
              <w:rPr>
                <w:rFonts w:asciiTheme="majorHAnsi" w:hAnsiTheme="majorHAnsi"/>
              </w:rPr>
              <w:t>470</w:t>
            </w:r>
          </w:p>
        </w:tc>
      </w:tr>
      <w:tr w:rsidR="00C90553" w:rsidRPr="00A85BFE" w:rsidTr="00A85BFE">
        <w:tc>
          <w:tcPr>
            <w:tcW w:w="1408" w:type="dxa"/>
          </w:tcPr>
          <w:p w:rsidR="00C90553" w:rsidRPr="00A85BFE" w:rsidRDefault="00C90553" w:rsidP="00A85BFE">
            <w:pPr>
              <w:spacing w:line="360" w:lineRule="auto"/>
              <w:rPr>
                <w:rFonts w:asciiTheme="majorHAnsi" w:hAnsiTheme="majorHAnsi"/>
                <w:b/>
              </w:rPr>
            </w:pPr>
            <w:r w:rsidRPr="00A85BFE">
              <w:rPr>
                <w:rFonts w:asciiTheme="majorHAnsi" w:hAnsiTheme="majorHAnsi"/>
                <w:b/>
              </w:rPr>
              <w:t>AC</w:t>
            </w: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088" w:type="dxa"/>
          </w:tcPr>
          <w:p w:rsidR="00C90553" w:rsidRPr="00A85BFE" w:rsidRDefault="00A85BFE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A85BFE">
              <w:rPr>
                <w:rFonts w:asciiTheme="majorHAnsi" w:hAnsiTheme="majorHAnsi"/>
              </w:rPr>
              <w:t>655</w:t>
            </w:r>
          </w:p>
        </w:tc>
      </w:tr>
      <w:tr w:rsidR="00C90553" w:rsidRPr="00A85BFE" w:rsidTr="00A85BFE">
        <w:tc>
          <w:tcPr>
            <w:tcW w:w="1408" w:type="dxa"/>
          </w:tcPr>
          <w:p w:rsidR="00C90553" w:rsidRPr="00A85BFE" w:rsidRDefault="00C90553" w:rsidP="00A85BFE">
            <w:pPr>
              <w:spacing w:line="360" w:lineRule="auto"/>
              <w:rPr>
                <w:rFonts w:asciiTheme="majorHAnsi" w:hAnsiTheme="majorHAnsi"/>
                <w:b/>
              </w:rPr>
            </w:pPr>
            <w:r w:rsidRPr="00A85BFE">
              <w:rPr>
                <w:rFonts w:asciiTheme="majorHAnsi" w:hAnsiTheme="majorHAnsi"/>
                <w:b/>
              </w:rPr>
              <w:t>FE</w:t>
            </w: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087" w:type="dxa"/>
          </w:tcPr>
          <w:p w:rsidR="00C90553" w:rsidRPr="00A85BFE" w:rsidRDefault="00C90553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088" w:type="dxa"/>
          </w:tcPr>
          <w:p w:rsidR="00C90553" w:rsidRPr="00A85BFE" w:rsidRDefault="006024CE" w:rsidP="00A85BFE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A85BFE">
              <w:rPr>
                <w:rFonts w:asciiTheme="majorHAnsi" w:hAnsiTheme="majorHAnsi"/>
              </w:rPr>
              <w:t>172</w:t>
            </w:r>
          </w:p>
        </w:tc>
      </w:tr>
    </w:tbl>
    <w:p w:rsidR="00A85BFE" w:rsidRDefault="00A85BFE"/>
    <w:p w:rsidR="00A85BFE" w:rsidRDefault="00A85BFE"/>
    <w:p w:rsidR="00A85BFE" w:rsidRDefault="00A85BFE"/>
    <w:p w:rsidR="00A85BFE" w:rsidRDefault="00A85BFE"/>
    <w:p w:rsidR="00A85BFE" w:rsidRDefault="00A85BFE"/>
    <w:p w:rsidR="00A85BFE" w:rsidRDefault="00A85BFE"/>
    <w:p w:rsidR="00A85BFE" w:rsidRDefault="00A85BFE"/>
    <w:p w:rsidR="00A85BFE" w:rsidRDefault="00A85BFE"/>
    <w:p w:rsidR="00AD5541" w:rsidRDefault="00AD5541">
      <w:pPr>
        <w:sectPr w:rsidR="00AD5541" w:rsidSect="00FE62E7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br w:type="page"/>
      </w:r>
    </w:p>
    <w:tbl>
      <w:tblPr>
        <w:tblW w:w="17421" w:type="dxa"/>
        <w:tblInd w:w="93" w:type="dxa"/>
        <w:tblLook w:val="04A0" w:firstRow="1" w:lastRow="0" w:firstColumn="1" w:lastColumn="0" w:noHBand="0" w:noVBand="1"/>
      </w:tblPr>
      <w:tblGrid>
        <w:gridCol w:w="4280"/>
        <w:gridCol w:w="2160"/>
        <w:gridCol w:w="1841"/>
        <w:gridCol w:w="1300"/>
        <w:gridCol w:w="4660"/>
        <w:gridCol w:w="3180"/>
      </w:tblGrid>
      <w:tr w:rsidR="00AD5541" w:rsidRPr="00AD5541" w:rsidTr="00AD5541">
        <w:trPr>
          <w:trHeight w:val="3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GC petroleum site (adjacent to Brine Pool)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27 44.7N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91 13.3W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540 m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 xml:space="preserve">(Green Canyon lease 234) </w:t>
            </w:r>
            <w:proofErr w:type="spellStart"/>
            <w:r w:rsidRPr="00AD5541">
              <w:rPr>
                <w:rFonts w:ascii="Calibri" w:eastAsia="Times New Roman" w:hAnsi="Calibri" w:cs="Times New Roman"/>
                <w:color w:val="000000"/>
              </w:rPr>
              <w:t>Bergquist</w:t>
            </w:r>
            <w:proofErr w:type="spellEnd"/>
            <w:r w:rsidRPr="00AD5541">
              <w:rPr>
                <w:rFonts w:ascii="Calibri" w:eastAsia="Times New Roman" w:hAnsi="Calibri" w:cs="Times New Roman"/>
                <w:color w:val="000000"/>
              </w:rPr>
              <w:t xml:space="preserve"> et al. 2005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AD5541">
              <w:rPr>
                <w:rFonts w:ascii="Calibri" w:eastAsia="Times New Roman" w:hAnsi="Calibri" w:cs="Times New Roman"/>
                <w:color w:val="000000"/>
              </w:rPr>
              <w:t>tubeworms</w:t>
            </w:r>
            <w:proofErr w:type="gramEnd"/>
            <w:r w:rsidRPr="00AD5541">
              <w:rPr>
                <w:rFonts w:ascii="Calibri" w:eastAsia="Times New Roman" w:hAnsi="Calibri" w:cs="Times New Roman"/>
                <w:color w:val="000000"/>
              </w:rPr>
              <w:t xml:space="preserve"> and mussels</w:t>
            </w:r>
          </w:p>
        </w:tc>
      </w:tr>
      <w:tr w:rsidR="00AD5541" w:rsidRPr="00AD5541" w:rsidTr="00AD5541">
        <w:trPr>
          <w:trHeight w:val="3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Brine Pool NR1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27 43'24"N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91 16'30"W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650 m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 xml:space="preserve">(Green Canyon lease 233) </w:t>
            </w:r>
            <w:proofErr w:type="spellStart"/>
            <w:r w:rsidRPr="00AD5541">
              <w:rPr>
                <w:rFonts w:ascii="Calibri" w:eastAsia="Times New Roman" w:hAnsi="Calibri" w:cs="Times New Roman"/>
                <w:color w:val="000000"/>
              </w:rPr>
              <w:t>Bergquist</w:t>
            </w:r>
            <w:proofErr w:type="spellEnd"/>
            <w:r w:rsidRPr="00AD5541">
              <w:rPr>
                <w:rFonts w:ascii="Calibri" w:eastAsia="Times New Roman" w:hAnsi="Calibri" w:cs="Times New Roman"/>
                <w:color w:val="000000"/>
              </w:rPr>
              <w:t xml:space="preserve"> et al. 2005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proofErr w:type="gramStart"/>
            <w:r w:rsidRPr="00AD5541">
              <w:rPr>
                <w:rFonts w:ascii="Calibri" w:eastAsia="Times New Roman" w:hAnsi="Calibri" w:cs="Times New Roman"/>
                <w:color w:val="000000"/>
              </w:rPr>
              <w:t>childressi</w:t>
            </w:r>
            <w:proofErr w:type="spellEnd"/>
            <w:proofErr w:type="gramEnd"/>
          </w:p>
        </w:tc>
      </w:tr>
      <w:tr w:rsidR="00AD5541" w:rsidRPr="00AD5541" w:rsidTr="00AD5541">
        <w:trPr>
          <w:trHeight w:val="3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Brine Pool NR1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27:43°N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91:17°W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640 m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D5541" w:rsidRPr="00AD5541" w:rsidTr="00AD5541">
        <w:trPr>
          <w:trHeight w:val="3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D5541">
              <w:rPr>
                <w:rFonts w:ascii="Calibri" w:eastAsia="Times New Roman" w:hAnsi="Calibri" w:cs="Times New Roman"/>
                <w:color w:val="000000"/>
              </w:rPr>
              <w:t>Alaminos</w:t>
            </w:r>
            <w:proofErr w:type="spellEnd"/>
            <w:r w:rsidRPr="00AD5541">
              <w:rPr>
                <w:rFonts w:ascii="Calibri" w:eastAsia="Times New Roman" w:hAnsi="Calibri" w:cs="Times New Roman"/>
                <w:color w:val="000000"/>
              </w:rPr>
              <w:t xml:space="preserve"> Canyon 645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26°21.267198</w:t>
            </w:r>
            <w:r w:rsidRPr="00AD5541">
              <w:rPr>
                <w:rFonts w:ascii="Arial" w:eastAsia="Times New Roman" w:hAnsi="Arial" w:cs="Arial"/>
                <w:color w:val="000000"/>
              </w:rPr>
              <w:t>′</w:t>
            </w:r>
            <w:r w:rsidRPr="00AD5541">
              <w:rPr>
                <w:rFonts w:ascii="Calibri" w:eastAsia="Times New Roman" w:hAnsi="Calibri" w:cs="Times New Roman"/>
                <w:color w:val="000000"/>
              </w:rPr>
              <w:t xml:space="preserve">N 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94°29.899938′W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2213 m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Kellogg 2010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D5541" w:rsidRPr="00AD5541" w:rsidTr="00AD5541">
        <w:trPr>
          <w:trHeight w:val="3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D5541">
              <w:rPr>
                <w:rFonts w:ascii="Calibri" w:eastAsia="Times New Roman" w:hAnsi="Calibri" w:cs="Times New Roman"/>
                <w:color w:val="000000"/>
              </w:rPr>
              <w:t>Alaminos</w:t>
            </w:r>
            <w:proofErr w:type="spellEnd"/>
            <w:r w:rsidRPr="00AD5541">
              <w:rPr>
                <w:rFonts w:ascii="Calibri" w:eastAsia="Times New Roman" w:hAnsi="Calibri" w:cs="Times New Roman"/>
                <w:color w:val="000000"/>
              </w:rPr>
              <w:t xml:space="preserve"> Canyon 645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26.3545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−94.4998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2240 m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Roberts et al 2010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D5541" w:rsidRPr="00AD5541" w:rsidTr="00AD5541">
        <w:trPr>
          <w:trHeight w:val="3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D5541">
              <w:rPr>
                <w:rFonts w:ascii="Calibri" w:eastAsia="Times New Roman" w:hAnsi="Calibri" w:cs="Times New Roman"/>
                <w:color w:val="000000"/>
              </w:rPr>
              <w:t>Alaminos</w:t>
            </w:r>
            <w:proofErr w:type="spellEnd"/>
            <w:r w:rsidRPr="00AD5541">
              <w:rPr>
                <w:rFonts w:ascii="Calibri" w:eastAsia="Times New Roman" w:hAnsi="Calibri" w:cs="Times New Roman"/>
                <w:color w:val="000000"/>
              </w:rPr>
              <w:t xml:space="preserve"> Canyon 645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26.3714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−94.4969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2223 m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Roberts et al 2010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D5541" w:rsidRPr="00AD5541" w:rsidTr="00AD5541">
        <w:trPr>
          <w:trHeight w:val="3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D5541">
              <w:rPr>
                <w:rFonts w:ascii="Calibri" w:eastAsia="Times New Roman" w:hAnsi="Calibri" w:cs="Times New Roman"/>
                <w:color w:val="000000"/>
              </w:rPr>
              <w:t>Alaminos</w:t>
            </w:r>
            <w:proofErr w:type="spellEnd"/>
            <w:r w:rsidRPr="00AD5541">
              <w:rPr>
                <w:rFonts w:ascii="Calibri" w:eastAsia="Times New Roman" w:hAnsi="Calibri" w:cs="Times New Roman"/>
                <w:color w:val="000000"/>
              </w:rPr>
              <w:t xml:space="preserve"> Canyon 645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26-21.34N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94-29.84W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2230 m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Alvin 3625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AD5541">
              <w:rPr>
                <w:rFonts w:ascii="Calibri" w:eastAsia="Times New Roman" w:hAnsi="Calibri" w:cs="Times New Roman"/>
                <w:color w:val="000000"/>
              </w:rPr>
              <w:t>tubeworms</w:t>
            </w:r>
            <w:proofErr w:type="gramEnd"/>
            <w:r w:rsidRPr="00AD5541">
              <w:rPr>
                <w:rFonts w:ascii="Calibri" w:eastAsia="Times New Roman" w:hAnsi="Calibri" w:cs="Times New Roman"/>
                <w:color w:val="000000"/>
              </w:rPr>
              <w:t>, clams, mussels</w:t>
            </w:r>
          </w:p>
        </w:tc>
      </w:tr>
      <w:tr w:rsidR="00AD5541" w:rsidRPr="00AD5541" w:rsidTr="00AD5541">
        <w:trPr>
          <w:trHeight w:val="3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FE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26 01.8N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84 54.9W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D5541">
              <w:rPr>
                <w:rFonts w:ascii="Calibri" w:eastAsia="Times New Roman" w:hAnsi="Calibri" w:cs="Times New Roman"/>
                <w:color w:val="000000"/>
              </w:rPr>
              <w:t>3288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D5541">
              <w:rPr>
                <w:rFonts w:ascii="Calibri" w:eastAsia="Times New Roman" w:hAnsi="Calibri" w:cs="Times New Roman"/>
                <w:color w:val="000000"/>
              </w:rPr>
              <w:t>Turnipseed</w:t>
            </w:r>
            <w:proofErr w:type="spellEnd"/>
            <w:r w:rsidRPr="00AD5541">
              <w:rPr>
                <w:rFonts w:ascii="Calibri" w:eastAsia="Times New Roman" w:hAnsi="Calibri" w:cs="Times New Roman"/>
                <w:color w:val="000000"/>
              </w:rPr>
              <w:t xml:space="preserve"> et al. 2004; Alvin 3634-3636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541" w:rsidRPr="00AD5541" w:rsidRDefault="00AD5541" w:rsidP="00AD5541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AD5541" w:rsidRDefault="00AD5541">
      <w:pPr>
        <w:rPr>
          <w:rFonts w:ascii="Verdana" w:hAnsi="Verdana" w:cs="Verdana"/>
        </w:rPr>
      </w:pPr>
    </w:p>
    <w:p w:rsidR="00AD5541" w:rsidRPr="00AD5541" w:rsidRDefault="00AD5541">
      <w:pPr>
        <w:rPr>
          <w:b/>
        </w:rPr>
      </w:pPr>
      <w:bookmarkStart w:id="0" w:name="_GoBack"/>
      <w:r w:rsidRPr="00AD5541">
        <w:rPr>
          <w:rFonts w:ascii="Verdana" w:hAnsi="Verdana" w:cs="Verdana"/>
          <w:b/>
        </w:rPr>
        <w:t xml:space="preserve">NEW SITE OF INTEREST: </w:t>
      </w:r>
      <w:r w:rsidRPr="00AD5541">
        <w:rPr>
          <w:rFonts w:ascii="Verdana" w:hAnsi="Verdana" w:cs="Verdana"/>
          <w:b/>
        </w:rPr>
        <w:t>MC853 28 07.6N, 89 08.5W; 1075 m</w:t>
      </w:r>
    </w:p>
    <w:bookmarkEnd w:id="0"/>
    <w:p w:rsidR="00A85BFE" w:rsidRDefault="00A85BFE"/>
    <w:p w:rsidR="00A85BFE" w:rsidRPr="00AD5541" w:rsidRDefault="00A85BFE">
      <w:pPr>
        <w:rPr>
          <w:b/>
        </w:rPr>
      </w:pPr>
    </w:p>
    <w:p w:rsidR="00AD5541" w:rsidRPr="00AD5541" w:rsidRDefault="00AD5541" w:rsidP="00AD5541">
      <w:pPr>
        <w:widowControl w:val="0"/>
        <w:autoSpaceDE w:val="0"/>
        <w:autoSpaceDN w:val="0"/>
        <w:adjustRightInd w:val="0"/>
        <w:rPr>
          <w:rFonts w:ascii="Verdana" w:hAnsi="Verdana" w:cs="Verdana"/>
          <w:b/>
        </w:rPr>
      </w:pPr>
      <w:r w:rsidRPr="00AD5541">
        <w:rPr>
          <w:rFonts w:ascii="Verdana" w:hAnsi="Verdana" w:cs="Verdana"/>
          <w:b/>
        </w:rPr>
        <w:t>MOORING DEPLOYMENTS</w:t>
      </w:r>
    </w:p>
    <w:p w:rsidR="00AD5541" w:rsidRDefault="00AD5541" w:rsidP="00AD5541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  <w:r>
        <w:rPr>
          <w:rFonts w:ascii="Verdana" w:hAnsi="Verdana" w:cs="Verdana"/>
        </w:rPr>
        <w:t>Brine Pool NR1</w:t>
      </w:r>
    </w:p>
    <w:p w:rsidR="00AD5541" w:rsidRDefault="00AD5541" w:rsidP="00AD5541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  <w:r>
        <w:rPr>
          <w:rFonts w:ascii="Verdana" w:hAnsi="Verdana" w:cs="Verdana"/>
        </w:rPr>
        <w:t>Released 11/5/13, 0830</w:t>
      </w:r>
    </w:p>
    <w:p w:rsidR="00AD5541" w:rsidRDefault="00AD5541" w:rsidP="00AD5541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  <w:r>
        <w:rPr>
          <w:rFonts w:ascii="Verdana" w:hAnsi="Verdana" w:cs="Verdana"/>
        </w:rPr>
        <w:t>27deg43.394'N, 091deg16.753'W</w:t>
      </w:r>
    </w:p>
    <w:p w:rsidR="00AD5541" w:rsidRDefault="00AD5541" w:rsidP="00AD5541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</w:p>
    <w:p w:rsidR="00AD5541" w:rsidRDefault="00AD5541" w:rsidP="00AD5541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  <w:proofErr w:type="spellStart"/>
      <w:r>
        <w:rPr>
          <w:rFonts w:ascii="Verdana" w:hAnsi="Verdana" w:cs="Verdana"/>
        </w:rPr>
        <w:t>Alaminos</w:t>
      </w:r>
      <w:proofErr w:type="spellEnd"/>
      <w:r>
        <w:rPr>
          <w:rFonts w:ascii="Verdana" w:hAnsi="Verdana" w:cs="Verdana"/>
        </w:rPr>
        <w:t xml:space="preserve"> Canyon</w:t>
      </w:r>
    </w:p>
    <w:p w:rsidR="00AD5541" w:rsidRDefault="00AD5541" w:rsidP="00AD5541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  <w:r>
        <w:rPr>
          <w:rFonts w:ascii="Verdana" w:hAnsi="Verdana" w:cs="Verdana"/>
        </w:rPr>
        <w:t>Released 11/6/13, 1448</w:t>
      </w:r>
    </w:p>
    <w:p w:rsidR="00AD5541" w:rsidRDefault="00AD5541" w:rsidP="00AD5541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  <w:r>
        <w:rPr>
          <w:rFonts w:ascii="Verdana" w:hAnsi="Verdana" w:cs="Verdana"/>
        </w:rPr>
        <w:t>26deg21.300'N, 095deg29.799'W</w:t>
      </w:r>
    </w:p>
    <w:p w:rsidR="00AD5541" w:rsidRDefault="00AD5541" w:rsidP="00AD5541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</w:p>
    <w:p w:rsidR="00C90553" w:rsidRDefault="00AD5541" w:rsidP="00AD5541">
      <w:pPr>
        <w:rPr>
          <w:rFonts w:ascii="Verdana" w:hAnsi="Verdana" w:cs="Verdana"/>
        </w:rPr>
      </w:pPr>
      <w:r>
        <w:rPr>
          <w:rFonts w:ascii="Verdana" w:hAnsi="Verdana" w:cs="Verdana"/>
        </w:rPr>
        <w:t>Each of the train wheel anchors has wood and bone bags to be recovered as well as a 4-tube larval trap.   Both moorings use non-</w:t>
      </w:r>
      <w:proofErr w:type="spellStart"/>
      <w:r>
        <w:rPr>
          <w:rFonts w:ascii="Verdana" w:hAnsi="Verdana" w:cs="Verdana"/>
        </w:rPr>
        <w:t>impolodable</w:t>
      </w:r>
      <w:proofErr w:type="spellEnd"/>
      <w:r>
        <w:rPr>
          <w:rFonts w:ascii="Verdana" w:hAnsi="Verdana" w:cs="Verdana"/>
        </w:rPr>
        <w:t xml:space="preserve"> volume floats (syntactic foam or plastic).  The Brine Pool mooring also has a small float with a small spar and orange flag for visibility at the surface. </w:t>
      </w:r>
    </w:p>
    <w:p w:rsidR="00AD5541" w:rsidRDefault="00AD5541" w:rsidP="00AD5541">
      <w:pPr>
        <w:rPr>
          <w:rFonts w:ascii="Verdana" w:hAnsi="Verdana" w:cs="Verdana"/>
        </w:rPr>
      </w:pPr>
    </w:p>
    <w:p w:rsidR="00AD5541" w:rsidRDefault="00AD5541" w:rsidP="00AD5541"/>
    <w:sectPr w:rsidR="00AD5541" w:rsidSect="00AD5541">
      <w:pgSz w:w="15840" w:h="12240" w:orient="landscape"/>
      <w:pgMar w:top="1800" w:right="1440" w:bottom="1800" w:left="144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??????°ß_???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553"/>
    <w:rsid w:val="00291EBA"/>
    <w:rsid w:val="006024CE"/>
    <w:rsid w:val="00A85BFE"/>
    <w:rsid w:val="00AD5541"/>
    <w:rsid w:val="00C53981"/>
    <w:rsid w:val="00C90553"/>
    <w:rsid w:val="00FE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A210C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05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5B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BF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05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5B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BF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260</Words>
  <Characters>1588</Characters>
  <Application>Microsoft Macintosh Word</Application>
  <DocSecurity>0</DocSecurity>
  <Lines>27</Lines>
  <Paragraphs>4</Paragraphs>
  <ScaleCrop>false</ScaleCrop>
  <Company/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Lee Van Dover</dc:creator>
  <cp:keywords/>
  <dc:description/>
  <cp:lastModifiedBy>Cindy Lee Van Dover</cp:lastModifiedBy>
  <cp:revision>2</cp:revision>
  <dcterms:created xsi:type="dcterms:W3CDTF">2014-01-05T16:49:00Z</dcterms:created>
  <dcterms:modified xsi:type="dcterms:W3CDTF">2014-01-05T16:49:00Z</dcterms:modified>
</cp:coreProperties>
</file>