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49" w:rsidRPr="00D801FC" w:rsidRDefault="00D801FC" w:rsidP="007D0549">
      <w:pPr>
        <w:spacing w:after="0" w:line="240" w:lineRule="auto"/>
        <w:jc w:val="right"/>
        <w:rPr>
          <w:rFonts w:ascii="Helvetica" w:eastAsia="Times New Roman" w:hAnsi="Helvetica" w:cs="Helvetica"/>
          <w:sz w:val="24"/>
          <w:szCs w:val="20"/>
          <w:lang w:val="en-US" w:eastAsia="fr-FR"/>
        </w:rPr>
      </w:pPr>
      <w:r w:rsidRPr="00D801FC">
        <w:rPr>
          <w:rFonts w:ascii="Helvetica" w:eastAsia="Times New Roman" w:hAnsi="Helvetica" w:cs="Helvetica"/>
          <w:sz w:val="24"/>
          <w:szCs w:val="20"/>
          <w:lang w:val="en-US" w:eastAsia="fr-FR"/>
        </w:rPr>
        <w:t>February 1, 2011</w:t>
      </w:r>
    </w:p>
    <w:p w:rsidR="007D0549" w:rsidRDefault="007D0549" w:rsidP="008B1386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Helvetica" w:eastAsia="Times New Roman" w:hAnsi="Helvetica" w:cs="Helvetica"/>
          <w:sz w:val="26"/>
          <w:szCs w:val="26"/>
          <w:lang w:val="en-US" w:eastAsia="fr-FR"/>
        </w:rPr>
        <w:t>-------------------------------------------------------------------------------</w:t>
      </w:r>
    </w:p>
    <w:p w:rsidR="008B1386" w:rsidRDefault="008B1386" w:rsidP="008B1386">
      <w:pPr>
        <w:spacing w:after="0" w:line="240" w:lineRule="auto"/>
        <w:jc w:val="center"/>
        <w:rPr>
          <w:rFonts w:ascii="Helvetica" w:eastAsia="Times New Roman" w:hAnsi="Helvetica" w:cs="Helvetica"/>
          <w:sz w:val="26"/>
          <w:szCs w:val="26"/>
          <w:lang w:val="en-US" w:eastAsia="fr-FR"/>
        </w:rPr>
      </w:pPr>
      <w:r>
        <w:rPr>
          <w:rFonts w:ascii="Helvetica" w:eastAsia="Times New Roman" w:hAnsi="Helvetica" w:cs="Helvetica"/>
          <w:sz w:val="26"/>
          <w:szCs w:val="26"/>
          <w:lang w:val="en-US" w:eastAsia="fr-FR"/>
        </w:rPr>
        <w:t>C</w:t>
      </w:r>
      <w:r w:rsidRPr="008B1386">
        <w:rPr>
          <w:rFonts w:ascii="Helvetica" w:eastAsia="Times New Roman" w:hAnsi="Helvetica" w:cs="Helvetica"/>
          <w:sz w:val="26"/>
          <w:szCs w:val="26"/>
          <w:lang w:val="en-US" w:eastAsia="fr-FR"/>
        </w:rPr>
        <w:t xml:space="preserve">ourse </w:t>
      </w:r>
      <w:r>
        <w:rPr>
          <w:rFonts w:ascii="Helvetica" w:eastAsia="Times New Roman" w:hAnsi="Helvetica" w:cs="Helvetica"/>
          <w:sz w:val="26"/>
          <w:szCs w:val="26"/>
          <w:lang w:val="en-US" w:eastAsia="fr-FR"/>
        </w:rPr>
        <w:t>12.521 “Computational Geophysical</w:t>
      </w:r>
      <w:r w:rsidRPr="008B1386">
        <w:rPr>
          <w:rFonts w:ascii="Helvetica" w:eastAsia="Times New Roman" w:hAnsi="Helvetica" w:cs="Helvetica"/>
          <w:sz w:val="26"/>
          <w:szCs w:val="26"/>
          <w:lang w:val="en-US" w:eastAsia="fr-FR"/>
        </w:rPr>
        <w:t xml:space="preserve"> Modeling</w:t>
      </w:r>
      <w:r>
        <w:rPr>
          <w:rFonts w:ascii="Helvetica" w:eastAsia="Times New Roman" w:hAnsi="Helvetica" w:cs="Helvetica"/>
          <w:sz w:val="26"/>
          <w:szCs w:val="26"/>
          <w:lang w:val="en-US" w:eastAsia="fr-FR"/>
        </w:rPr>
        <w:t>”</w:t>
      </w:r>
    </w:p>
    <w:p w:rsidR="008B1386" w:rsidRPr="008B1386" w:rsidRDefault="00A40F1E" w:rsidP="008B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Helvetica" w:eastAsia="Times New Roman" w:hAnsi="Helvetica" w:cs="Helvetica"/>
          <w:sz w:val="26"/>
          <w:szCs w:val="26"/>
          <w:lang w:val="en-US" w:eastAsia="fr-FR"/>
        </w:rPr>
        <w:t>(former</w:t>
      </w:r>
      <w:r w:rsidR="008B1386">
        <w:rPr>
          <w:rFonts w:ascii="Helvetica" w:eastAsia="Times New Roman" w:hAnsi="Helvetica" w:cs="Helvetica"/>
          <w:sz w:val="26"/>
          <w:szCs w:val="26"/>
          <w:lang w:val="en-US" w:eastAsia="fr-FR"/>
        </w:rPr>
        <w:t>ly “Computational Geodynamics Modeling”)</w:t>
      </w:r>
    </w:p>
    <w:p w:rsidR="008B1386" w:rsidRPr="008B1386" w:rsidRDefault="008B1386" w:rsidP="008B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Helvetica" w:eastAsia="Times New Roman" w:hAnsi="Helvetica" w:cs="Helvetica"/>
          <w:sz w:val="26"/>
          <w:szCs w:val="26"/>
          <w:lang w:val="en-US" w:eastAsia="fr-FR"/>
        </w:rPr>
        <w:t>-------------------------------------------------------------------------------</w:t>
      </w:r>
    </w:p>
    <w:p w:rsidR="008B1386" w:rsidRDefault="008B1386" w:rsidP="008B1386">
      <w:pPr>
        <w:spacing w:after="0" w:line="240" w:lineRule="auto"/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</w:pPr>
    </w:p>
    <w:p w:rsidR="007D0549" w:rsidRDefault="007D0549" w:rsidP="008B1386">
      <w:pPr>
        <w:spacing w:after="0" w:line="240" w:lineRule="auto"/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</w:pPr>
      <w:r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Instructors</w:t>
      </w:r>
      <w:r w:rsidR="00D801FC"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 xml:space="preserve">: </w:t>
      </w:r>
      <w:r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bCs/>
          <w:sz w:val="26"/>
          <w:szCs w:val="26"/>
          <w:lang w:val="en-US" w:eastAsia="fr-FR"/>
        </w:rPr>
        <w:t xml:space="preserve">Mark Behn,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Jian Lin, and Olivier Marchal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Course Description</w:t>
      </w:r>
    </w:p>
    <w:p w:rsid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This course is designed for you to learn the key concepts of computational 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geophysical modeling, as well as to acquire practical problem-solving skills that we hope will serve you well on your research endeavour.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8B1386" w:rsidRPr="008B1386" w:rsidRDefault="00D801FC" w:rsidP="008B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The course will introduce three </w:t>
      </w:r>
      <w:r w:rsidR="008B1386"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m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ost commonly used approaches of </w:t>
      </w:r>
      <w:r w:rsidR="008B1386"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boundary-element (BE), finite-difference (FD), and finite-element (FE) </w:t>
      </w:r>
      <w:r w:rsid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methods, and their hybrids.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More importantly, we will </w:t>
      </w:r>
      <w:r w:rsidR="008B1386"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illustrate how to use these methods to study </w:t>
      </w:r>
      <w:r w:rsid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</w:t>
      </w:r>
      <w:r w:rsidR="008B1386"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dynamics of </w:t>
      </w:r>
      <w:r w:rsid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geophysical fluids such as the mantle and the ocean. Problems of interest are, for example, the mass and 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heat </w:t>
      </w:r>
      <w:r w:rsidR="00A40F1E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transfer in mantle convection, the thermal structure of the lithosphere, 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crustal deformation of </w:t>
      </w:r>
      <w:r w:rsidR="00A40F1E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earthquakes and magmatic dikes, and the wind- and buoyancy-driven circulations in the ocean. 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There are three computer</w:t>
      </w:r>
      <w:r w:rsidR="00D801F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-based homework assignments </w:t>
      </w:r>
      <w:r w:rsidR="00203CB1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and </w:t>
      </w:r>
      <w:r w:rsidR="00D801F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one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semester-long modeling projec</w:t>
      </w:r>
      <w:r w:rsidR="00D801F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t of your own choice.  You will present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your project to the class at the end of the semester. There are no examinations.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val="en-US" w:eastAsia="fr-FR"/>
        </w:rPr>
      </w:pPr>
    </w:p>
    <w:p w:rsidR="002F3B06" w:rsidRDefault="002F3B06" w:rsidP="008B1386">
      <w:pPr>
        <w:spacing w:after="0" w:line="240" w:lineRule="auto"/>
        <w:rPr>
          <w:rFonts w:ascii="Helvetica" w:eastAsia="Times New Roman" w:hAnsi="Helvetica" w:cs="Helvetica"/>
          <w:b/>
          <w:bCs/>
          <w:sz w:val="21"/>
          <w:szCs w:val="21"/>
          <w:lang w:val="en-US" w:eastAsia="fr-FR"/>
        </w:rPr>
      </w:pPr>
      <w:r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Grading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8B1386" w:rsidRDefault="008B1386" w:rsidP="002F3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Students</w:t>
      </w:r>
      <w:r w:rsidR="00D801F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are required to complete three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computer-based homework assignments, as well as</w:t>
      </w:r>
      <w:r w:rsidR="00D801FC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a semester-long course project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of student’s</w:t>
      </w:r>
      <w:r w:rsidR="002F3B0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interest. There will be no written examinations.</w:t>
      </w:r>
    </w:p>
    <w:p w:rsidR="007D0549" w:rsidRPr="008B1386" w:rsidRDefault="007D0549" w:rsidP="002F3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</w:p>
    <w:p w:rsidR="007D0549" w:rsidRPr="00D801FC" w:rsidRDefault="007D0549" w:rsidP="008B1386">
      <w:pPr>
        <w:spacing w:after="0" w:line="240" w:lineRule="auto"/>
        <w:rPr>
          <w:rFonts w:ascii="Helvetica" w:eastAsia="Times New Roman" w:hAnsi="Helvetica" w:cs="Helvetica"/>
          <w:sz w:val="26"/>
          <w:szCs w:val="26"/>
          <w:lang w:val="en-US" w:eastAsia="fr-FR"/>
        </w:rPr>
      </w:pPr>
      <w:r w:rsidRPr="007D0549"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Main Textbooks</w:t>
      </w:r>
    </w:p>
    <w:p w:rsidR="008B1386" w:rsidRPr="008B1386" w:rsidRDefault="008B1386" w:rsidP="007D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Bathe, K.-J., Finite Element Procedures, Prentice-Hall, 1996. ISBN 0-13-301458-4.</w:t>
      </w:r>
    </w:p>
    <w:p w:rsidR="008B1386" w:rsidRPr="008B1386" w:rsidRDefault="008B1386" w:rsidP="00DB7F9D">
      <w:pPr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Default="008B1386" w:rsidP="007D0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Crouch, S.L. and Starfield, A.M., Boundary Element Methods in Solid</w:t>
      </w:r>
      <w:r w:rsidR="007D0549" w:rsidRPr="007D054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Mechanics: With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Applications in Rock Mechanics and Geological Engineering, George Allen and Unwin, London, 1983.</w:t>
      </w:r>
      <w:r w:rsidR="007D0549" w:rsidRPr="007D054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ISBN 0685-460-150 (hardcopy) ISBN 004-445-9130 (regular copy).</w:t>
      </w:r>
    </w:p>
    <w:p w:rsidR="00DB7F9D" w:rsidRDefault="00DB7F9D" w:rsidP="00DB7F9D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B7F9D" w:rsidRPr="008B1386" w:rsidRDefault="00DB7F9D" w:rsidP="00DB7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Ferziger, J. H.</w:t>
      </w:r>
      <w:r w:rsidR="00D247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, and Peric, M., Computational Methods for Fluid D</w:t>
      </w: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ynamics, Springer, Berlin, 356 p., 1996</w:t>
      </w:r>
    </w:p>
    <w:p w:rsidR="007D0549" w:rsidRPr="007D0549" w:rsidRDefault="007D0549" w:rsidP="00DB7F9D">
      <w:pPr>
        <w:spacing w:after="0" w:line="100" w:lineRule="exac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Durran, D.R., Numerical Methods for Wave Equations in Geophysical</w:t>
      </w:r>
      <w:r w:rsidR="007D0549" w:rsidRPr="007D054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Fluid Dynamics, Vol. 32 of Texts in Applied Mathematics, Springer,</w:t>
      </w:r>
      <w:r w:rsidR="007D0549" w:rsidRPr="007D054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465 pp., New York, 1999.</w:t>
      </w:r>
    </w:p>
    <w:p w:rsidR="00D801FC" w:rsidRDefault="00D801FC" w:rsidP="008B1386">
      <w:pPr>
        <w:spacing w:after="0" w:line="240" w:lineRule="auto"/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</w:pPr>
    </w:p>
    <w:p w:rsidR="008B1386" w:rsidRPr="00DB7F9D" w:rsidRDefault="00DB7F9D" w:rsidP="008B1386">
      <w:pPr>
        <w:spacing w:after="0" w:line="240" w:lineRule="auto"/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</w:pPr>
      <w:r w:rsidRPr="00DB7F9D"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Class Schedule</w:t>
      </w:r>
      <w:r w:rsidR="004841DC" w:rsidRPr="00DB7F9D"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 xml:space="preserve"> (</w:t>
      </w:r>
      <w:r w:rsidR="00D801FC"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2011</w:t>
      </w:r>
      <w:r w:rsidR="004841DC" w:rsidRPr="00DB7F9D"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  <w:t>)</w:t>
      </w:r>
    </w:p>
    <w:p w:rsidR="004841DC" w:rsidRPr="008B1386" w:rsidRDefault="004841DC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D801FC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Feb. </w:t>
      </w:r>
      <w:r w:rsidR="00D801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1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Organization/course overview</w:t>
      </w:r>
      <w:r w:rsidR="00D801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(</w:t>
      </w:r>
      <w:r w:rsidR="00D801FC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Jian/Olivier/Mark)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 1) </w:t>
      </w:r>
      <w:r w:rsidR="00DB7F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Boundary-element (BE) methods (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Jian</w:t>
      </w:r>
      <w:r w:rsidR="00DB7F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F</w:t>
      </w:r>
      <w:r w:rsidR="00DB7F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inite-difference (FD) methods (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Olivier</w:t>
      </w:r>
      <w:r w:rsidR="00DB7F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</w:t>
      </w:r>
      <w:r w:rsidR="00DB7F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Finite-element (FE) methods (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Mark</w:t>
      </w:r>
      <w:r w:rsidR="00DB7F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:rsidR="00A17C0C" w:rsidRPr="008B1386" w:rsidRDefault="00A17C0C" w:rsidP="00A17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Introduction to FD methods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(Olivier)</w:t>
      </w:r>
    </w:p>
    <w:p w:rsidR="00A17C0C" w:rsidRPr="008B1386" w:rsidRDefault="00A17C0C" w:rsidP="00A17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  </w:t>
      </w:r>
      <w:r w:rsidRPr="00073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1) Equations of geophysical fluid dynamics</w:t>
      </w:r>
    </w:p>
    <w:p w:rsidR="00A17C0C" w:rsidRPr="008B1386" w:rsidRDefault="00A17C0C" w:rsidP="00A17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2) Mathematical properties of partial differential equations</w:t>
      </w:r>
    </w:p>
    <w:p w:rsidR="00A17C0C" w:rsidRPr="008B1386" w:rsidRDefault="00A17C0C" w:rsidP="00A17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3) FD methods: Basic idea, (dis)advantages</w:t>
      </w:r>
    </w:p>
    <w:p w:rsidR="00A17C0C" w:rsidRDefault="00A17C0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8B1386" w:rsidRPr="008B1386" w:rsidRDefault="00A17C0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Feb. 3 </w:t>
      </w:r>
      <w:r w:rsidR="008B1386"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Introduction to BE methods</w:t>
      </w:r>
      <w:r w:rsidR="004841D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8B1386"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(Jian)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Philosophy of computational geophysical modeling: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    Physical problems, computational approaches, &amp; solutions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Chose an approach:  BE vs. FE vs. FD methods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Geophysical applications 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Computer source codes for the class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Feb. </w:t>
      </w:r>
      <w:r w:rsidR="00D8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8</w:t>
      </w: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, Introduction to FE methods</w:t>
      </w:r>
      <w:r w:rsidR="00073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073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r w:rsidR="00D801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Mark</w:t>
      </w:r>
      <w:r w:rsidRPr="00073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)</w:t>
      </w:r>
    </w:p>
    <w:p w:rsidR="003F0233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  </w:t>
      </w:r>
      <w:r w:rsidRPr="00073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1) </w:t>
      </w:r>
      <w:r w:rsidR="003F02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Comparison to FD &amp; BE methods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2) Discretization, interpolation functions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3) Imposition of boundary conditions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4) Inversion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5) Simple 1-D example 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Feb.</w:t>
      </w: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&amp; 15</w:t>
      </w: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, Components &amp; properties of FD methods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6092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(Olivier)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Components: Mathematical model, grid, FD approximations, ...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2) Properties: Consistency, stability, convergence, ...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Feb. 17</w:t>
      </w: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, FD approximations: Space-differencing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6092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(Olivier)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609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1) First, second, &amp; mixed derivatives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2) Other terms: Coriolis acceleration, sources &amp; sinks, ...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3) Implementation of boundary conditions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4) Exercises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Feb. 22, President’s Day (No Class, Monday classes held)</w:t>
      </w:r>
    </w:p>
    <w:p w:rsidR="00D801FC" w:rsidRP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Feb. 24</w:t>
      </w: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, FD approximations: Time-differencing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06092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(Olivier)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Methods for initial-value problems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2) Implementation of initial conditions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3) Application to the generic transport equation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4) Exercises</w:t>
      </w:r>
    </w:p>
    <w:p w:rsidR="00D801FC" w:rsidRPr="008B1386" w:rsidRDefault="00D801FC" w:rsidP="00D801FC">
      <w:pPr>
        <w:spacing w:after="0" w:line="240" w:lineRule="auto"/>
        <w:rPr>
          <w:rFonts w:ascii="Helvetica" w:eastAsia="Times New Roman" w:hAnsi="Helvetica" w:cs="Helvetica"/>
          <w:sz w:val="26"/>
          <w:szCs w:val="26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1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Introduction to the FD homework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(Olivier)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 1) Wind-driven circulation: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Model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Munk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  </w:t>
      </w:r>
      <w:r w:rsidRPr="008B1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2) Buoyancy-driven circulation: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>Model of Beardsley and Festa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fr-FR"/>
        </w:rPr>
        <w:t xml:space="preserve">  3)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Handout homework assignment #2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3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Essentials of FE techniques</w:t>
      </w:r>
      <w:r w:rsidRPr="007662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(Mark)</w:t>
      </w:r>
    </w:p>
    <w:p w:rsidR="003F0233" w:rsidRDefault="003F0233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Derivation of weak form of equations</w:t>
      </w:r>
    </w:p>
    <w:p w:rsidR="003F0233" w:rsidRDefault="003F0233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Discretization methods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8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Application of FE methods to elastic models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(Mark)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1) Basic equations for linear elasticity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Special cases: Plane strain, plane stress, axisymmetric, antishear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Shells, plates, &amp; membranes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Examples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10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Application of FE methods to tectonics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(Mark)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 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1) Elastic-plastic deformation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  2) Ductile creep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  3) Visco-elasticity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  4) Discrete implementation of faults (slippery nodes, split nodes, etc.)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  5) Finite deformation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15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Discretization errors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(Olivier)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1) Modeling, distretization, &amp; convergence errors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2) Impact on stability &amp; convergence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3) Oscillation equation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4) Differential-difference &amp; modified equations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5) Numerical dissipation &amp; dispersion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6) Exercises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17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Solution of systems of algebraic equation</w:t>
      </w:r>
      <w:r w:rsidR="003F02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s I 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(Olivier)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 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1) Direct methods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3) Coupled equations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  </w:t>
      </w: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4) Non-linear equations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B138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 5) Exercises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22 &amp; 24</w:t>
      </w:r>
      <w:r w:rsidRPr="005466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Spring Vacation, no classes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March </w:t>
      </w:r>
      <w:r w:rsidR="003F02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29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 </w:t>
      </w:r>
      <w:r w:rsidR="003F0233"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Solution of systems of algebraic equation</w:t>
      </w:r>
      <w:r w:rsidR="003F02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s II </w:t>
      </w:r>
      <w:r w:rsidRPr="00546647">
        <w:rPr>
          <w:rFonts w:ascii="Times New Roman" w:eastAsia="Times New Roman" w:hAnsi="Times New Roman" w:cs="Times New Roman"/>
          <w:sz w:val="24"/>
          <w:szCs w:val="24"/>
          <w:lang w:eastAsia="fr-FR"/>
        </w:rPr>
        <w:t>(Mark)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 </w:t>
      </w:r>
      <w:r w:rsidR="004209B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1</w:t>
      </w:r>
      <w:r w:rsidRPr="008B138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) Iterative methods</w:t>
      </w:r>
    </w:p>
    <w:p w:rsidR="00D801FC" w:rsidRPr="008B1386" w:rsidRDefault="004209B6" w:rsidP="00D80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  2</w:t>
      </w:r>
      <w:r w:rsidR="00D801FC" w:rsidRPr="008B1386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) Multigrid algorithm</w:t>
      </w:r>
    </w:p>
    <w:p w:rsidR="003F0233" w:rsidRDefault="003F0233" w:rsidP="003F02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3F0233" w:rsidRPr="008B1386" w:rsidRDefault="003F0233" w:rsidP="003F0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March 31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FLAC: Hydrid FE-FD methods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(Mark)</w:t>
      </w:r>
    </w:p>
    <w:p w:rsidR="003F0233" w:rsidRPr="008B1386" w:rsidRDefault="003F0233" w:rsidP="003F0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 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1) Overview of technique</w:t>
      </w:r>
    </w:p>
    <w:p w:rsidR="003F0233" w:rsidRPr="008B1386" w:rsidRDefault="003F0233" w:rsidP="003F0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Implementation of dike intrusion</w:t>
      </w:r>
    </w:p>
    <w:p w:rsidR="003F0233" w:rsidRPr="008B1386" w:rsidRDefault="003F0233" w:rsidP="003F0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Example calculations for mid-ocean ridges</w:t>
      </w:r>
    </w:p>
    <w:p w:rsidR="003F0233" w:rsidRPr="008B1386" w:rsidRDefault="003F0233" w:rsidP="003F0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Handout homework assignment #3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April 5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 Application of multigrid to corner flow at ridges/subduction zones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(Mark)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Analytical solution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Multigrid solution for non-newtonian flow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Melt migration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April 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7, Parallel computing</w:t>
      </w:r>
      <w:r w:rsidRPr="007662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(Mark)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Overview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Architecture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Distributed memory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Parallel programming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April 12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Essentials of BE methods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(Jian)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Boundary value problems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Interior/exterior problems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 Kelvin's problem: Constant traction over a line segment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Crouch's solution: Constant displacement-discontinuit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y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over a line segment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April 14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Essentials of BE methods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(Jian)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Fictitious stress method &amp; Influence coefficients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Helvetica" w:eastAsia="Times New Roman" w:hAnsi="Helvetica" w:cs="Helvetica"/>
          <w:sz w:val="26"/>
          <w:szCs w:val="26"/>
          <w:lang w:val="en-US" w:eastAsia="fr-FR"/>
        </w:rPr>
        <w:t>  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2) Displacement-discontinuity method &amp; influence coefficients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Special conditions: Symmetry, elastic half space, and piecewise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homogenous bodies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Design architecture of BE programs</w:t>
      </w:r>
    </w:p>
    <w:p w:rsidR="00D801FC" w:rsidRPr="008B1386" w:rsidRDefault="00D801FC" w:rsidP="00D801FC">
      <w:pPr>
        <w:spacing w:after="0" w:line="240" w:lineRule="auto"/>
        <w:rPr>
          <w:rFonts w:ascii="Helvetica" w:eastAsia="Times New Roman" w:hAnsi="Helvetica" w:cs="Helvetica"/>
          <w:sz w:val="26"/>
          <w:szCs w:val="26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Apr. 19, 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Patriots Day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(No Class, Monday classes held)</w:t>
      </w:r>
    </w:p>
    <w:p w:rsidR="00D801FC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April 21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Application of BE methods to earthquakes</w:t>
      </w:r>
      <w:r>
        <w:rPr>
          <w:rFonts w:ascii="Helvetica" w:eastAsia="Times New Roman" w:hAnsi="Helvetica" w:cs="Helvetica"/>
          <w:sz w:val="26"/>
          <w:szCs w:val="26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(Jian)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Program "Coulomb 3.1"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Earthquake stress interactions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Handout homework assignment #1</w:t>
      </w:r>
    </w:p>
    <w:p w:rsidR="00D801FC" w:rsidRDefault="00D801FC" w:rsidP="00D801FC">
      <w:pPr>
        <w:spacing w:after="0" w:line="240" w:lineRule="auto"/>
        <w:rPr>
          <w:rFonts w:ascii="Helvetica" w:eastAsia="Times New Roman" w:hAnsi="Helvetica" w:cs="Helvetica"/>
          <w:b/>
          <w:bCs/>
          <w:sz w:val="26"/>
          <w:szCs w:val="26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April 26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Application of BE methods to diking</w:t>
      </w:r>
      <w:r w:rsidRPr="0006092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(Jian)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1) Program "3D-def"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Dikes and other examples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April 28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Other BE applications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(Jian)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May 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3, Application of FD methods to mantle convection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(Jian)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</w:t>
      </w: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1) Styles of mantle convection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2) Basic equations &amp; approximations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3) Reference state &amp; non-dimensional variables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138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 4) Boussinesq fluid and Raleigh-Benard convection</w:t>
      </w: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801FC" w:rsidRPr="008B1386" w:rsidRDefault="00D801FC" w:rsidP="00D80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May 5</w:t>
      </w:r>
      <w:r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, Other computational methods</w:t>
      </w:r>
      <w:r w:rsidRPr="0054664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(Jian)</w:t>
      </w:r>
    </w:p>
    <w:p w:rsidR="008B1386" w:rsidRP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1386" w:rsidRPr="008B1386" w:rsidRDefault="00D801FC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May 10 &amp; 12</w:t>
      </w:r>
      <w:r w:rsidR="007662B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Student P</w:t>
      </w:r>
      <w:r w:rsidR="008B1386" w:rsidRPr="008B13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resentations</w:t>
      </w:r>
    </w:p>
    <w:p w:rsidR="008B1386" w:rsidRDefault="008B1386" w:rsidP="008B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F0233" w:rsidRPr="00505F53" w:rsidRDefault="003F023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F0233" w:rsidRPr="00505F53" w:rsidSect="00166D8D">
      <w:pgSz w:w="11906" w:h="16838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B1386"/>
    <w:rsid w:val="00060923"/>
    <w:rsid w:val="0007328E"/>
    <w:rsid w:val="00147681"/>
    <w:rsid w:val="00166D8D"/>
    <w:rsid w:val="00203CB1"/>
    <w:rsid w:val="002F3B06"/>
    <w:rsid w:val="003336CA"/>
    <w:rsid w:val="003D1E4B"/>
    <w:rsid w:val="003D3D4B"/>
    <w:rsid w:val="003F0233"/>
    <w:rsid w:val="003F2090"/>
    <w:rsid w:val="004209B6"/>
    <w:rsid w:val="004841DC"/>
    <w:rsid w:val="004C3616"/>
    <w:rsid w:val="00505F53"/>
    <w:rsid w:val="00546647"/>
    <w:rsid w:val="005D368E"/>
    <w:rsid w:val="007662BC"/>
    <w:rsid w:val="007D0549"/>
    <w:rsid w:val="008B1386"/>
    <w:rsid w:val="009509B7"/>
    <w:rsid w:val="00A00B09"/>
    <w:rsid w:val="00A10250"/>
    <w:rsid w:val="00A17C0C"/>
    <w:rsid w:val="00A40F1E"/>
    <w:rsid w:val="00AF721C"/>
    <w:rsid w:val="00B21285"/>
    <w:rsid w:val="00D24739"/>
    <w:rsid w:val="00D801FC"/>
    <w:rsid w:val="00DB7F9D"/>
  </w:rsids>
  <m:mathPr>
    <m:mathFont m:val="AdvTT5843c571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8B13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1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38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oz-txt-citetags">
    <w:name w:val="moz-txt-citetags"/>
    <w:basedOn w:val="DefaultParagraphFont"/>
    <w:rsid w:val="008B1386"/>
  </w:style>
  <w:style w:type="paragraph" w:styleId="ListParagraph">
    <w:name w:val="List Paragraph"/>
    <w:basedOn w:val="Normal"/>
    <w:uiPriority w:val="34"/>
    <w:qFormat/>
    <w:rsid w:val="00D80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5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3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9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82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9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971</Words>
  <Characters>5538</Characters>
  <Application>Microsoft Macintosh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Mark Behn</cp:lastModifiedBy>
  <cp:revision>7</cp:revision>
  <dcterms:created xsi:type="dcterms:W3CDTF">2011-01-31T19:15:00Z</dcterms:created>
  <dcterms:modified xsi:type="dcterms:W3CDTF">2011-02-01T14:07:00Z</dcterms:modified>
</cp:coreProperties>
</file>