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629E" w14:textId="77777777" w:rsidR="00FA2B4C" w:rsidRPr="00601F99" w:rsidRDefault="00114F7B" w:rsidP="004134CE">
      <w:pPr>
        <w:rPr>
          <w:rFonts w:ascii="Times New Roman" w:hAnsi="Times New Roman" w:cs="Times New Roman"/>
          <w:sz w:val="22"/>
          <w:szCs w:val="22"/>
        </w:rPr>
      </w:pPr>
      <w:r w:rsidRPr="00601F99">
        <w:rPr>
          <w:rFonts w:ascii="Times New Roman" w:hAnsi="Times New Roman" w:cs="Times New Roman"/>
          <w:noProof/>
          <w:sz w:val="22"/>
          <w:szCs w:val="22"/>
        </w:rPr>
        <w:drawing>
          <wp:anchor distT="0" distB="0" distL="114300" distR="114300" simplePos="0" relativeHeight="251658240" behindDoc="0" locked="0" layoutInCell="0" allowOverlap="1" wp14:anchorId="16C96095" wp14:editId="468AF04C">
            <wp:simplePos x="0" y="0"/>
            <wp:positionH relativeFrom="column">
              <wp:posOffset>137160</wp:posOffset>
            </wp:positionH>
            <wp:positionV relativeFrom="paragraph">
              <wp:posOffset>-774700</wp:posOffset>
            </wp:positionV>
            <wp:extent cx="4623435" cy="938530"/>
            <wp:effectExtent l="0" t="0" r="0" b="1270"/>
            <wp:wrapTight wrapText="bothSides">
              <wp:wrapPolygon edited="0">
                <wp:start x="0" y="0"/>
                <wp:lineTo x="0" y="21045"/>
                <wp:lineTo x="21478" y="21045"/>
                <wp:lineTo x="21478" y="0"/>
                <wp:lineTo x="0" y="0"/>
              </wp:wrapPolygon>
            </wp:wrapTight>
            <wp:docPr id="2" name="Picture 2" descr="gener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generic.tif"/>
                    <pic:cNvPicPr>
                      <a:picLocks noChangeAspect="1" noChangeArrowheads="1"/>
                    </pic:cNvPicPr>
                  </pic:nvPicPr>
                  <pic:blipFill>
                    <a:blip r:embed="rId6" r:link="rId7"/>
                    <a:srcRect/>
                    <a:stretch>
                      <a:fillRect/>
                    </a:stretch>
                  </pic:blipFill>
                  <pic:spPr bwMode="auto">
                    <a:xfrm>
                      <a:off x="0" y="0"/>
                      <a:ext cx="4623435" cy="938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34CE" w:rsidRPr="00601F99">
        <w:rPr>
          <w:rFonts w:ascii="Times New Roman" w:hAnsi="Times New Roman" w:cs="Times New Roman"/>
          <w:sz w:val="22"/>
          <w:szCs w:val="22"/>
        </w:rPr>
        <w:t xml:space="preserve"> </w:t>
      </w:r>
    </w:p>
    <w:p w14:paraId="1C2604FE" w14:textId="77777777" w:rsidR="00334137" w:rsidRPr="00AE445B" w:rsidRDefault="00334137" w:rsidP="00E3261C">
      <w:pPr>
        <w:spacing w:before="120"/>
        <w:contextualSpacing/>
        <w:outlineLvl w:val="0"/>
        <w:rPr>
          <w:rFonts w:ascii="Arial" w:hAnsi="Arial" w:cs="Arial"/>
          <w:b/>
          <w:color w:val="000000"/>
          <w:sz w:val="20"/>
          <w:szCs w:val="20"/>
        </w:rPr>
      </w:pPr>
      <w:r w:rsidRPr="00AE445B">
        <w:rPr>
          <w:rFonts w:ascii="Arial" w:hAnsi="Arial" w:cs="Arial"/>
          <w:b/>
          <w:color w:val="000000"/>
          <w:sz w:val="20"/>
          <w:szCs w:val="20"/>
        </w:rPr>
        <w:t>Tracy John Mincer</w:t>
      </w:r>
    </w:p>
    <w:p w14:paraId="799A4396" w14:textId="77777777" w:rsidR="00F46279" w:rsidRPr="00AE445B" w:rsidRDefault="00AF0493" w:rsidP="00E3261C">
      <w:pPr>
        <w:spacing w:before="120"/>
        <w:contextualSpacing/>
        <w:outlineLvl w:val="0"/>
        <w:rPr>
          <w:rFonts w:ascii="Arial" w:hAnsi="Arial" w:cs="Arial"/>
          <w:color w:val="000000"/>
          <w:sz w:val="20"/>
          <w:szCs w:val="20"/>
        </w:rPr>
      </w:pPr>
      <w:r w:rsidRPr="00AE445B">
        <w:rPr>
          <w:rFonts w:ascii="Arial" w:hAnsi="Arial" w:cs="Arial"/>
          <w:color w:val="000000"/>
          <w:sz w:val="20"/>
          <w:szCs w:val="20"/>
        </w:rPr>
        <w:t xml:space="preserve">Marine Microbiologist and Chemist </w:t>
      </w:r>
      <w:r w:rsidRPr="00AE445B">
        <w:rPr>
          <w:rFonts w:ascii="Arial" w:hAnsi="Arial" w:cs="Arial"/>
          <w:color w:val="000000"/>
          <w:sz w:val="20"/>
          <w:szCs w:val="20"/>
        </w:rPr>
        <w:tab/>
      </w:r>
      <w:r w:rsidRPr="00AE445B">
        <w:rPr>
          <w:rFonts w:ascii="Arial" w:hAnsi="Arial" w:cs="Arial"/>
          <w:color w:val="000000"/>
          <w:sz w:val="20"/>
          <w:szCs w:val="20"/>
        </w:rPr>
        <w:tab/>
      </w:r>
      <w:r w:rsidRPr="00AE445B">
        <w:rPr>
          <w:rFonts w:ascii="Arial" w:hAnsi="Arial" w:cs="Arial"/>
          <w:color w:val="000000"/>
          <w:sz w:val="20"/>
          <w:szCs w:val="20"/>
        </w:rPr>
        <w:tab/>
      </w:r>
      <w:r w:rsidRPr="00AE445B">
        <w:rPr>
          <w:rFonts w:ascii="Arial" w:hAnsi="Arial" w:cs="Arial"/>
          <w:color w:val="000000"/>
          <w:sz w:val="20"/>
          <w:szCs w:val="20"/>
        </w:rPr>
        <w:tab/>
      </w:r>
    </w:p>
    <w:p w14:paraId="2E1FBDFD" w14:textId="77777777" w:rsidR="00334137" w:rsidRPr="00AE445B" w:rsidRDefault="00334137" w:rsidP="00A83BD8">
      <w:pPr>
        <w:spacing w:before="120"/>
        <w:contextualSpacing/>
        <w:rPr>
          <w:rFonts w:ascii="Arial" w:hAnsi="Arial" w:cs="Arial"/>
          <w:color w:val="000000"/>
          <w:sz w:val="20"/>
          <w:szCs w:val="20"/>
        </w:rPr>
      </w:pPr>
      <w:r w:rsidRPr="00AE445B">
        <w:rPr>
          <w:rFonts w:ascii="Arial" w:hAnsi="Arial" w:cs="Arial"/>
          <w:color w:val="000000"/>
          <w:sz w:val="20"/>
          <w:szCs w:val="20"/>
        </w:rPr>
        <w:t>Associate Scientist</w:t>
      </w:r>
      <w:r w:rsidR="00AF0493" w:rsidRPr="00AE445B">
        <w:rPr>
          <w:rFonts w:ascii="Arial" w:hAnsi="Arial" w:cs="Arial"/>
          <w:color w:val="000000"/>
          <w:sz w:val="20"/>
          <w:szCs w:val="20"/>
        </w:rPr>
        <w:tab/>
      </w:r>
      <w:r w:rsidR="00AF0493" w:rsidRPr="00AE445B">
        <w:rPr>
          <w:rFonts w:ascii="Arial" w:hAnsi="Arial" w:cs="Arial"/>
          <w:color w:val="000000"/>
          <w:sz w:val="20"/>
          <w:szCs w:val="20"/>
        </w:rPr>
        <w:tab/>
      </w:r>
      <w:r w:rsidR="00AF0493" w:rsidRPr="00AE445B">
        <w:rPr>
          <w:rFonts w:ascii="Arial" w:hAnsi="Arial" w:cs="Arial"/>
          <w:color w:val="000000"/>
          <w:sz w:val="20"/>
          <w:szCs w:val="20"/>
        </w:rPr>
        <w:tab/>
      </w:r>
      <w:r w:rsidR="00AF0493" w:rsidRPr="00AE445B">
        <w:rPr>
          <w:rFonts w:ascii="Arial" w:hAnsi="Arial" w:cs="Arial"/>
          <w:color w:val="000000"/>
          <w:sz w:val="20"/>
          <w:szCs w:val="20"/>
        </w:rPr>
        <w:tab/>
      </w:r>
      <w:r w:rsidR="00AF0493" w:rsidRPr="00AE445B">
        <w:rPr>
          <w:rFonts w:ascii="Arial" w:hAnsi="Arial" w:cs="Arial"/>
          <w:color w:val="000000"/>
          <w:sz w:val="20"/>
          <w:szCs w:val="20"/>
        </w:rPr>
        <w:tab/>
      </w:r>
      <w:r w:rsidR="00AF0493" w:rsidRPr="00AE445B">
        <w:rPr>
          <w:rFonts w:ascii="Arial" w:hAnsi="Arial" w:cs="Arial"/>
          <w:color w:val="000000"/>
          <w:sz w:val="20"/>
          <w:szCs w:val="20"/>
        </w:rPr>
        <w:tab/>
        <w:t>Tel: 508-289-3640</w:t>
      </w:r>
    </w:p>
    <w:p w14:paraId="12C86D5A" w14:textId="77777777" w:rsidR="00AF0493" w:rsidRPr="00AE445B" w:rsidRDefault="00AF0493" w:rsidP="00A83BD8">
      <w:pPr>
        <w:spacing w:before="120"/>
        <w:contextualSpacing/>
        <w:rPr>
          <w:rFonts w:ascii="Arial" w:hAnsi="Arial" w:cs="Arial"/>
          <w:color w:val="000000"/>
          <w:sz w:val="20"/>
          <w:szCs w:val="20"/>
        </w:rPr>
      </w:pPr>
      <w:r w:rsidRPr="00AE445B">
        <w:rPr>
          <w:rFonts w:ascii="Arial" w:hAnsi="Arial" w:cs="Arial"/>
          <w:color w:val="000000"/>
          <w:sz w:val="20"/>
          <w:szCs w:val="20"/>
        </w:rPr>
        <w:t>Department of Marine Chemistry and Geochemistry</w:t>
      </w:r>
      <w:r w:rsidRPr="00AE445B">
        <w:rPr>
          <w:rFonts w:ascii="Arial" w:hAnsi="Arial" w:cs="Arial"/>
          <w:color w:val="000000"/>
          <w:sz w:val="20"/>
          <w:szCs w:val="20"/>
        </w:rPr>
        <w:tab/>
      </w:r>
      <w:r w:rsidRPr="00AE445B">
        <w:rPr>
          <w:rFonts w:ascii="Arial" w:hAnsi="Arial" w:cs="Arial"/>
          <w:color w:val="000000"/>
          <w:sz w:val="20"/>
          <w:szCs w:val="20"/>
        </w:rPr>
        <w:tab/>
        <w:t>Fax: 508-457-2075</w:t>
      </w:r>
    </w:p>
    <w:p w14:paraId="2E17D263" w14:textId="77777777" w:rsidR="00334137" w:rsidRPr="00AE445B" w:rsidRDefault="00334137" w:rsidP="00A83BD8">
      <w:pPr>
        <w:spacing w:before="120"/>
        <w:contextualSpacing/>
        <w:rPr>
          <w:rFonts w:ascii="Arial" w:hAnsi="Arial" w:cs="Arial"/>
          <w:color w:val="000000"/>
          <w:sz w:val="20"/>
          <w:szCs w:val="20"/>
        </w:rPr>
      </w:pPr>
      <w:r w:rsidRPr="00AE445B">
        <w:rPr>
          <w:rFonts w:ascii="Arial" w:hAnsi="Arial" w:cs="Arial"/>
          <w:color w:val="000000"/>
          <w:sz w:val="20"/>
          <w:szCs w:val="20"/>
        </w:rPr>
        <w:t xml:space="preserve">Woods Hole Oceanographic Institution </w:t>
      </w:r>
      <w:r w:rsidR="00AF0493" w:rsidRPr="00AE445B">
        <w:rPr>
          <w:rFonts w:ascii="Arial" w:hAnsi="Arial" w:cs="Arial"/>
          <w:color w:val="000000"/>
          <w:sz w:val="20"/>
          <w:szCs w:val="20"/>
        </w:rPr>
        <w:tab/>
      </w:r>
      <w:r w:rsidR="00AF0493" w:rsidRPr="00AE445B">
        <w:rPr>
          <w:rFonts w:ascii="Arial" w:hAnsi="Arial" w:cs="Arial"/>
          <w:color w:val="000000"/>
          <w:sz w:val="20"/>
          <w:szCs w:val="20"/>
        </w:rPr>
        <w:tab/>
      </w:r>
      <w:r w:rsidR="00AF0493" w:rsidRPr="00AE445B">
        <w:rPr>
          <w:rFonts w:ascii="Arial" w:hAnsi="Arial" w:cs="Arial"/>
          <w:color w:val="000000"/>
          <w:sz w:val="20"/>
          <w:szCs w:val="20"/>
        </w:rPr>
        <w:tab/>
      </w:r>
      <w:r w:rsidR="00AF0493" w:rsidRPr="00AE445B">
        <w:rPr>
          <w:rFonts w:ascii="Arial" w:hAnsi="Arial" w:cs="Arial"/>
          <w:color w:val="000000"/>
          <w:sz w:val="20"/>
          <w:szCs w:val="20"/>
        </w:rPr>
        <w:tab/>
      </w:r>
      <w:hyperlink r:id="rId8" w:history="1">
        <w:r w:rsidR="00AF0493" w:rsidRPr="00AE445B">
          <w:rPr>
            <w:rStyle w:val="Hyperlink"/>
            <w:rFonts w:cs="Arial"/>
            <w:szCs w:val="20"/>
          </w:rPr>
          <w:t>tmincer@whoi.edu</w:t>
        </w:r>
      </w:hyperlink>
    </w:p>
    <w:p w14:paraId="4E307C3C" w14:textId="77777777" w:rsidR="003B3209" w:rsidRDefault="00334137" w:rsidP="00A83BD8">
      <w:pPr>
        <w:spacing w:before="120"/>
        <w:contextualSpacing/>
        <w:rPr>
          <w:rFonts w:ascii="Arial" w:hAnsi="Arial" w:cs="Arial"/>
          <w:color w:val="000000"/>
          <w:sz w:val="20"/>
          <w:szCs w:val="20"/>
        </w:rPr>
      </w:pPr>
      <w:r w:rsidRPr="00AE445B">
        <w:rPr>
          <w:rFonts w:ascii="Arial" w:hAnsi="Arial" w:cs="Arial"/>
          <w:color w:val="000000"/>
          <w:sz w:val="20"/>
          <w:szCs w:val="20"/>
        </w:rPr>
        <w:t>Woods Hole, MA 02543</w:t>
      </w:r>
      <w:r w:rsidRPr="00AE445B">
        <w:rPr>
          <w:rFonts w:ascii="Arial" w:hAnsi="Arial" w:cs="Arial"/>
          <w:color w:val="000000"/>
          <w:sz w:val="20"/>
          <w:szCs w:val="20"/>
        </w:rPr>
        <w:tab/>
      </w:r>
    </w:p>
    <w:p w14:paraId="049A6887" w14:textId="2E938EA4" w:rsidR="003B3209" w:rsidRPr="004F346F" w:rsidRDefault="00AF0493" w:rsidP="00A83BD8">
      <w:pPr>
        <w:spacing w:before="120"/>
        <w:contextualSpacing/>
        <w:rPr>
          <w:rStyle w:val="Hyperlink"/>
          <w:rFonts w:cs="Arial"/>
          <w:color w:val="auto"/>
          <w:szCs w:val="20"/>
        </w:rPr>
      </w:pPr>
      <w:r w:rsidRPr="00AE445B">
        <w:rPr>
          <w:rFonts w:ascii="Arial" w:hAnsi="Arial" w:cs="Arial"/>
          <w:color w:val="000000"/>
          <w:sz w:val="20"/>
          <w:szCs w:val="20"/>
        </w:rPr>
        <w:t>Home Page:</w:t>
      </w:r>
      <w:r w:rsidRPr="00AE445B">
        <w:rPr>
          <w:rFonts w:ascii="Arial" w:hAnsi="Arial" w:cs="Arial"/>
          <w:sz w:val="20"/>
          <w:szCs w:val="20"/>
        </w:rPr>
        <w:t xml:space="preserve"> </w:t>
      </w:r>
      <w:hyperlink r:id="rId9" w:history="1">
        <w:r w:rsidR="003B3209" w:rsidRPr="0018524E">
          <w:rPr>
            <w:rStyle w:val="Hyperlink"/>
          </w:rPr>
          <w:t>http://www.whoi.edu/hpb/Site.do?id=8592</w:t>
        </w:r>
      </w:hyperlink>
    </w:p>
    <w:p w14:paraId="651FC46D" w14:textId="79B94FDC" w:rsidR="003B3209" w:rsidRPr="004F346F" w:rsidRDefault="003B3209" w:rsidP="004F346F">
      <w:pPr>
        <w:spacing w:before="120"/>
        <w:contextualSpacing/>
        <w:rPr>
          <w:rFonts w:ascii="Arial" w:hAnsi="Arial" w:cs="Arial"/>
          <w:color w:val="000000"/>
          <w:sz w:val="20"/>
          <w:szCs w:val="20"/>
        </w:rPr>
      </w:pPr>
    </w:p>
    <w:p w14:paraId="46BD1266" w14:textId="77777777" w:rsidR="00334137" w:rsidRPr="00AE445B" w:rsidRDefault="00334137" w:rsidP="00E3261C">
      <w:pPr>
        <w:spacing w:before="120"/>
        <w:contextualSpacing/>
        <w:outlineLvl w:val="0"/>
        <w:rPr>
          <w:rFonts w:ascii="Arial" w:hAnsi="Arial" w:cs="Arial"/>
          <w:b/>
          <w:color w:val="000000"/>
          <w:sz w:val="20"/>
          <w:szCs w:val="20"/>
        </w:rPr>
      </w:pPr>
      <w:r w:rsidRPr="00AE445B">
        <w:rPr>
          <w:rFonts w:ascii="Arial" w:hAnsi="Arial" w:cs="Arial"/>
          <w:b/>
          <w:color w:val="000000"/>
          <w:sz w:val="20"/>
          <w:szCs w:val="20"/>
          <w:u w:val="single"/>
        </w:rPr>
        <w:t>Education</w:t>
      </w:r>
      <w:r w:rsidRPr="00AE445B">
        <w:rPr>
          <w:rFonts w:ascii="Arial" w:hAnsi="Arial" w:cs="Arial"/>
          <w:b/>
          <w:color w:val="000000"/>
          <w:sz w:val="20"/>
          <w:szCs w:val="20"/>
        </w:rPr>
        <w:t>:</w:t>
      </w:r>
    </w:p>
    <w:p w14:paraId="5E77BA01" w14:textId="77777777" w:rsidR="00AF0493" w:rsidRPr="00AE445B" w:rsidRDefault="00AF0493" w:rsidP="00A83BD8">
      <w:pPr>
        <w:spacing w:before="120"/>
        <w:contextualSpacing/>
        <w:rPr>
          <w:rFonts w:ascii="Arial" w:hAnsi="Arial" w:cs="Arial"/>
          <w:sz w:val="20"/>
          <w:szCs w:val="20"/>
        </w:rPr>
      </w:pPr>
      <w:r w:rsidRPr="00AE445B">
        <w:rPr>
          <w:rFonts w:ascii="Arial" w:hAnsi="Arial" w:cs="Arial"/>
          <w:sz w:val="20"/>
          <w:szCs w:val="20"/>
        </w:rPr>
        <w:t>B.S. Chemistry/Biochemistry, University of California, San Diego. Spring, 1995</w:t>
      </w:r>
    </w:p>
    <w:p w14:paraId="3227A83B" w14:textId="77777777" w:rsidR="00334137" w:rsidRPr="00AE445B" w:rsidRDefault="00334137" w:rsidP="00A83BD8">
      <w:pPr>
        <w:spacing w:before="120"/>
        <w:contextualSpacing/>
        <w:rPr>
          <w:rFonts w:ascii="Arial" w:hAnsi="Arial" w:cs="Arial"/>
          <w:sz w:val="20"/>
          <w:szCs w:val="20"/>
        </w:rPr>
      </w:pPr>
      <w:r w:rsidRPr="00AE445B">
        <w:rPr>
          <w:rFonts w:ascii="Arial" w:hAnsi="Arial" w:cs="Arial"/>
          <w:sz w:val="20"/>
          <w:szCs w:val="20"/>
        </w:rPr>
        <w:t xml:space="preserve">Ph.D. Oceanography, Scripps Institution of Oceanography, University of California, San Diego. Advisor, Professor William H. </w:t>
      </w:r>
      <w:proofErr w:type="spellStart"/>
      <w:r w:rsidRPr="00AE445B">
        <w:rPr>
          <w:rFonts w:ascii="Arial" w:hAnsi="Arial" w:cs="Arial"/>
          <w:sz w:val="20"/>
          <w:szCs w:val="20"/>
        </w:rPr>
        <w:t>Fenical</w:t>
      </w:r>
      <w:proofErr w:type="spellEnd"/>
      <w:r w:rsidRPr="00AE445B">
        <w:rPr>
          <w:rFonts w:ascii="Arial" w:hAnsi="Arial" w:cs="Arial"/>
          <w:sz w:val="20"/>
          <w:szCs w:val="20"/>
        </w:rPr>
        <w:t>. Degree awarded Fall 2004</w:t>
      </w:r>
    </w:p>
    <w:p w14:paraId="55399B8A" w14:textId="77777777" w:rsidR="004F346F" w:rsidRDefault="004F346F" w:rsidP="00E3261C">
      <w:pPr>
        <w:spacing w:before="120"/>
        <w:contextualSpacing/>
        <w:outlineLvl w:val="0"/>
        <w:rPr>
          <w:rFonts w:ascii="Arial" w:hAnsi="Arial" w:cs="Arial"/>
          <w:b/>
          <w:color w:val="000000"/>
          <w:sz w:val="20"/>
          <w:szCs w:val="20"/>
          <w:u w:val="single"/>
        </w:rPr>
      </w:pPr>
    </w:p>
    <w:p w14:paraId="366DC08B" w14:textId="77777777" w:rsidR="00334137" w:rsidRPr="00AE445B" w:rsidRDefault="00334137" w:rsidP="00E3261C">
      <w:pPr>
        <w:spacing w:before="120"/>
        <w:contextualSpacing/>
        <w:outlineLvl w:val="0"/>
        <w:rPr>
          <w:rFonts w:ascii="Arial" w:hAnsi="Arial" w:cs="Arial"/>
          <w:b/>
          <w:color w:val="000000"/>
          <w:sz w:val="20"/>
          <w:szCs w:val="20"/>
        </w:rPr>
      </w:pPr>
      <w:r w:rsidRPr="00AE445B">
        <w:rPr>
          <w:rFonts w:ascii="Arial" w:hAnsi="Arial" w:cs="Arial"/>
          <w:b/>
          <w:color w:val="000000"/>
          <w:sz w:val="20"/>
          <w:szCs w:val="20"/>
          <w:u w:val="single"/>
        </w:rPr>
        <w:t>Professional Experience</w:t>
      </w:r>
      <w:r w:rsidRPr="00AE445B">
        <w:rPr>
          <w:rFonts w:ascii="Arial" w:hAnsi="Arial" w:cs="Arial"/>
          <w:b/>
          <w:color w:val="000000"/>
          <w:sz w:val="20"/>
          <w:szCs w:val="20"/>
        </w:rPr>
        <w:t>:</w:t>
      </w:r>
    </w:p>
    <w:p w14:paraId="2B80578F" w14:textId="77777777" w:rsidR="00AF0493" w:rsidRPr="00AE445B" w:rsidRDefault="00AF0493" w:rsidP="00AF0493">
      <w:pPr>
        <w:spacing w:before="120"/>
        <w:contextualSpacing/>
        <w:rPr>
          <w:rFonts w:ascii="Arial" w:hAnsi="Arial" w:cs="Arial"/>
          <w:bCs/>
          <w:sz w:val="20"/>
          <w:szCs w:val="20"/>
        </w:rPr>
      </w:pPr>
      <w:r w:rsidRPr="00AE445B">
        <w:rPr>
          <w:rFonts w:ascii="Arial" w:hAnsi="Arial" w:cs="Arial"/>
          <w:b/>
          <w:bCs/>
          <w:sz w:val="20"/>
          <w:szCs w:val="20"/>
        </w:rPr>
        <w:t>Staff Research Associate I/II</w:t>
      </w:r>
      <w:r w:rsidRPr="00AE445B">
        <w:rPr>
          <w:rFonts w:ascii="Arial" w:hAnsi="Arial" w:cs="Arial"/>
          <w:bCs/>
          <w:sz w:val="20"/>
          <w:szCs w:val="20"/>
        </w:rPr>
        <w:t xml:space="preserve">, University of California San Diego, Department of Biology, Laboratory of Professor Donald R. </w:t>
      </w:r>
      <w:proofErr w:type="spellStart"/>
      <w:r w:rsidRPr="00AE445B">
        <w:rPr>
          <w:rFonts w:ascii="Arial" w:hAnsi="Arial" w:cs="Arial"/>
          <w:bCs/>
          <w:sz w:val="20"/>
          <w:szCs w:val="20"/>
        </w:rPr>
        <w:t>Helinski</w:t>
      </w:r>
      <w:proofErr w:type="spellEnd"/>
      <w:r w:rsidRPr="00AE445B">
        <w:rPr>
          <w:rFonts w:ascii="Arial" w:hAnsi="Arial" w:cs="Arial"/>
          <w:bCs/>
          <w:sz w:val="20"/>
          <w:szCs w:val="20"/>
        </w:rPr>
        <w:t>. Spring 1995 - Fall 1998</w:t>
      </w:r>
    </w:p>
    <w:p w14:paraId="75ABD23A" w14:textId="77777777" w:rsidR="00AF0493" w:rsidRPr="00AE445B" w:rsidRDefault="00AF0493" w:rsidP="00A83BD8">
      <w:pPr>
        <w:spacing w:before="120"/>
        <w:contextualSpacing/>
        <w:rPr>
          <w:rFonts w:ascii="Arial" w:hAnsi="Arial" w:cs="Arial"/>
          <w:sz w:val="20"/>
          <w:szCs w:val="20"/>
        </w:rPr>
      </w:pPr>
      <w:r w:rsidRPr="00AE445B">
        <w:rPr>
          <w:rFonts w:ascii="Arial" w:hAnsi="Arial" w:cs="Arial"/>
          <w:b/>
          <w:bCs/>
          <w:sz w:val="20"/>
          <w:szCs w:val="20"/>
        </w:rPr>
        <w:t>Postdoctoral Associate/Lecturer</w:t>
      </w:r>
      <w:r w:rsidRPr="00AE445B">
        <w:rPr>
          <w:rFonts w:ascii="Arial" w:hAnsi="Arial" w:cs="Arial"/>
          <w:bCs/>
          <w:sz w:val="20"/>
          <w:szCs w:val="20"/>
        </w:rPr>
        <w:t>,</w:t>
      </w:r>
      <w:r w:rsidRPr="00AE445B">
        <w:rPr>
          <w:rFonts w:ascii="Arial" w:hAnsi="Arial" w:cs="Arial"/>
          <w:sz w:val="20"/>
          <w:szCs w:val="20"/>
        </w:rPr>
        <w:t xml:space="preserve"> Massachusetts Institute of Technology. Advisor, Professor Edward F. DeLong. October, 2004- March, 2008</w:t>
      </w:r>
    </w:p>
    <w:p w14:paraId="5BACEDA2" w14:textId="77777777" w:rsidR="00334137" w:rsidRPr="00AE445B" w:rsidRDefault="00334137" w:rsidP="00A83BD8">
      <w:pPr>
        <w:spacing w:before="120"/>
        <w:contextualSpacing/>
        <w:rPr>
          <w:rFonts w:ascii="Arial" w:hAnsi="Arial" w:cs="Arial"/>
          <w:color w:val="000000"/>
          <w:sz w:val="20"/>
          <w:szCs w:val="20"/>
        </w:rPr>
      </w:pPr>
      <w:r w:rsidRPr="00AE445B">
        <w:rPr>
          <w:rFonts w:ascii="Arial" w:hAnsi="Arial" w:cs="Arial"/>
          <w:b/>
          <w:color w:val="000000"/>
          <w:sz w:val="20"/>
          <w:szCs w:val="20"/>
        </w:rPr>
        <w:t>Assistant/Associate Scientist</w:t>
      </w:r>
      <w:r w:rsidRPr="00AE445B">
        <w:rPr>
          <w:rFonts w:ascii="Arial" w:hAnsi="Arial" w:cs="Arial"/>
          <w:color w:val="000000"/>
          <w:sz w:val="20"/>
          <w:szCs w:val="20"/>
        </w:rPr>
        <w:t>, Woods Hole Oceanographic Institution, Department of Marine Chemistry and Geochemistry, June 2008 – Present</w:t>
      </w:r>
    </w:p>
    <w:p w14:paraId="142555B7" w14:textId="77777777" w:rsidR="00A83BD8" w:rsidRPr="00AE445B" w:rsidRDefault="00334137" w:rsidP="00E3261C">
      <w:pPr>
        <w:pStyle w:val="11-indent"/>
        <w:spacing w:before="120" w:line="240" w:lineRule="auto"/>
        <w:ind w:left="0" w:firstLine="0"/>
        <w:contextualSpacing/>
        <w:jc w:val="left"/>
        <w:outlineLvl w:val="0"/>
        <w:rPr>
          <w:rFonts w:ascii="Arial" w:hAnsi="Arial" w:cs="Arial"/>
          <w:b/>
          <w:color w:val="000000"/>
          <w:sz w:val="20"/>
        </w:rPr>
      </w:pPr>
      <w:r w:rsidRPr="00AE445B">
        <w:rPr>
          <w:rFonts w:ascii="Arial" w:hAnsi="Arial" w:cs="Arial"/>
          <w:b/>
          <w:color w:val="000000"/>
          <w:sz w:val="20"/>
          <w:u w:val="single"/>
        </w:rPr>
        <w:t xml:space="preserve">Selected </w:t>
      </w:r>
      <w:r w:rsidR="00AF0493" w:rsidRPr="00AE445B">
        <w:rPr>
          <w:rFonts w:ascii="Arial" w:hAnsi="Arial" w:cs="Arial"/>
          <w:b/>
          <w:color w:val="000000"/>
          <w:sz w:val="20"/>
          <w:u w:val="single"/>
        </w:rPr>
        <w:t>Awards</w:t>
      </w:r>
      <w:r w:rsidRPr="00AE445B">
        <w:rPr>
          <w:rFonts w:ascii="Arial" w:hAnsi="Arial" w:cs="Arial"/>
          <w:b/>
          <w:color w:val="000000"/>
          <w:sz w:val="20"/>
          <w:u w:val="single"/>
        </w:rPr>
        <w:t xml:space="preserve"> and Recognition</w:t>
      </w:r>
      <w:r w:rsidRPr="00AE445B">
        <w:rPr>
          <w:rFonts w:ascii="Arial" w:hAnsi="Arial" w:cs="Arial"/>
          <w:b/>
          <w:color w:val="000000"/>
          <w:sz w:val="20"/>
        </w:rPr>
        <w:t>:</w:t>
      </w:r>
    </w:p>
    <w:p w14:paraId="77561C9A" w14:textId="77777777" w:rsidR="00A83BD8" w:rsidRPr="00AE445B" w:rsidRDefault="00334137" w:rsidP="00A83BD8">
      <w:pPr>
        <w:pStyle w:val="11-indent"/>
        <w:spacing w:before="120" w:line="240" w:lineRule="auto"/>
        <w:ind w:left="0" w:firstLine="0"/>
        <w:contextualSpacing/>
        <w:jc w:val="left"/>
        <w:rPr>
          <w:rFonts w:ascii="Arial" w:hAnsi="Arial" w:cs="Arial"/>
          <w:bCs/>
          <w:sz w:val="20"/>
        </w:rPr>
      </w:pPr>
      <w:r w:rsidRPr="00AE445B">
        <w:rPr>
          <w:rFonts w:ascii="Arial" w:hAnsi="Arial" w:cs="Arial"/>
          <w:b/>
          <w:bCs/>
          <w:sz w:val="20"/>
        </w:rPr>
        <w:t>Pre-doctoral Fellowship</w:t>
      </w:r>
      <w:r w:rsidRPr="00AE445B">
        <w:rPr>
          <w:rFonts w:ascii="Arial" w:hAnsi="Arial" w:cs="Arial"/>
          <w:bCs/>
          <w:sz w:val="20"/>
        </w:rPr>
        <w:t>, Living Oceans Foundation: $ 25,000/year fellowship (Fall 2001 – Spring 2004) covering stipend and expenses, 36 months of support</w:t>
      </w:r>
    </w:p>
    <w:p w14:paraId="3D9438F4" w14:textId="77777777" w:rsidR="00334137" w:rsidRPr="00AE445B" w:rsidRDefault="00334137" w:rsidP="00A83BD8">
      <w:pPr>
        <w:pStyle w:val="11-indent"/>
        <w:spacing w:before="120" w:line="240" w:lineRule="auto"/>
        <w:ind w:left="0" w:firstLine="0"/>
        <w:contextualSpacing/>
        <w:jc w:val="left"/>
        <w:rPr>
          <w:rFonts w:ascii="Arial" w:hAnsi="Arial" w:cs="Arial"/>
          <w:bCs/>
          <w:sz w:val="20"/>
        </w:rPr>
      </w:pPr>
      <w:r w:rsidRPr="00AE445B">
        <w:rPr>
          <w:rFonts w:ascii="Arial" w:hAnsi="Arial" w:cs="Arial"/>
          <w:b/>
          <w:bCs/>
          <w:sz w:val="20"/>
        </w:rPr>
        <w:t>Faculty of 1000, Biology</w:t>
      </w:r>
      <w:r w:rsidRPr="00AE445B">
        <w:rPr>
          <w:rFonts w:ascii="Arial" w:hAnsi="Arial" w:cs="Arial"/>
          <w:bCs/>
          <w:sz w:val="20"/>
        </w:rPr>
        <w:t xml:space="preserve">, “Exceptional,” “Must Read” or “Recommended” critical recognition for 4 </w:t>
      </w:r>
      <w:r w:rsidR="008158FC" w:rsidRPr="00AE445B">
        <w:rPr>
          <w:rFonts w:ascii="Arial" w:hAnsi="Arial" w:cs="Arial"/>
          <w:bCs/>
          <w:sz w:val="20"/>
        </w:rPr>
        <w:t xml:space="preserve">peer-reviewed </w:t>
      </w:r>
      <w:r w:rsidRPr="00AE445B">
        <w:rPr>
          <w:rFonts w:ascii="Arial" w:hAnsi="Arial" w:cs="Arial"/>
          <w:bCs/>
          <w:sz w:val="20"/>
        </w:rPr>
        <w:t>publ</w:t>
      </w:r>
      <w:r w:rsidR="008158FC" w:rsidRPr="00AE445B">
        <w:rPr>
          <w:rFonts w:ascii="Arial" w:hAnsi="Arial" w:cs="Arial"/>
          <w:bCs/>
          <w:sz w:val="20"/>
        </w:rPr>
        <w:t>ications, indicated below</w:t>
      </w:r>
    </w:p>
    <w:p w14:paraId="7A59CFF7" w14:textId="77777777" w:rsidR="00AF0493" w:rsidRPr="00AE445B" w:rsidRDefault="00AF0493" w:rsidP="00A83BD8">
      <w:pPr>
        <w:pStyle w:val="11-indent"/>
        <w:spacing w:before="120" w:line="240" w:lineRule="auto"/>
        <w:ind w:left="0" w:firstLine="0"/>
        <w:contextualSpacing/>
        <w:jc w:val="left"/>
        <w:rPr>
          <w:rFonts w:ascii="Arial" w:hAnsi="Arial" w:cs="Arial"/>
          <w:bCs/>
          <w:sz w:val="20"/>
        </w:rPr>
      </w:pPr>
    </w:p>
    <w:p w14:paraId="628C2313" w14:textId="77777777" w:rsidR="00AF0493" w:rsidRPr="00AE445B" w:rsidRDefault="00AF0493" w:rsidP="00E3261C">
      <w:pPr>
        <w:pStyle w:val="11-indent"/>
        <w:spacing w:before="120" w:line="240" w:lineRule="auto"/>
        <w:ind w:left="0" w:firstLine="0"/>
        <w:contextualSpacing/>
        <w:jc w:val="left"/>
        <w:outlineLvl w:val="0"/>
        <w:rPr>
          <w:rFonts w:ascii="Arial" w:hAnsi="Arial" w:cs="Arial"/>
          <w:bCs/>
          <w:sz w:val="20"/>
        </w:rPr>
      </w:pPr>
      <w:r w:rsidRPr="00AE445B">
        <w:rPr>
          <w:rFonts w:ascii="Arial" w:hAnsi="Arial" w:cs="Arial"/>
          <w:b/>
          <w:bCs/>
          <w:sz w:val="20"/>
          <w:u w:val="single"/>
        </w:rPr>
        <w:t>Professional Affiliations</w:t>
      </w:r>
      <w:r w:rsidRPr="00AE445B">
        <w:rPr>
          <w:rFonts w:ascii="Arial" w:hAnsi="Arial" w:cs="Arial"/>
          <w:b/>
          <w:bCs/>
          <w:sz w:val="20"/>
        </w:rPr>
        <w:t>:</w:t>
      </w:r>
    </w:p>
    <w:p w14:paraId="352A82EB" w14:textId="77777777" w:rsidR="00AF0493" w:rsidRPr="00AE445B" w:rsidRDefault="00AF0493" w:rsidP="00A83BD8">
      <w:pPr>
        <w:pStyle w:val="11-indent"/>
        <w:spacing w:before="120" w:line="240" w:lineRule="auto"/>
        <w:ind w:left="0" w:firstLine="0"/>
        <w:contextualSpacing/>
        <w:jc w:val="left"/>
        <w:rPr>
          <w:rFonts w:ascii="Arial" w:hAnsi="Arial" w:cs="Arial"/>
          <w:bCs/>
          <w:sz w:val="20"/>
        </w:rPr>
      </w:pPr>
      <w:r w:rsidRPr="00AE445B">
        <w:rPr>
          <w:rFonts w:ascii="Arial" w:hAnsi="Arial" w:cs="Arial"/>
          <w:bCs/>
          <w:sz w:val="20"/>
        </w:rPr>
        <w:t>Association for the Sciences of Limnology and Oceanography (ASLO)</w:t>
      </w:r>
      <w:r w:rsidR="006211A7" w:rsidRPr="00AE445B">
        <w:rPr>
          <w:rFonts w:ascii="Arial" w:hAnsi="Arial" w:cs="Arial"/>
          <w:bCs/>
          <w:sz w:val="20"/>
        </w:rPr>
        <w:t xml:space="preserve"> 2012–present</w:t>
      </w:r>
    </w:p>
    <w:p w14:paraId="3AED443E" w14:textId="77777777" w:rsidR="00AF0493" w:rsidRDefault="00AF0493" w:rsidP="00A83BD8">
      <w:pPr>
        <w:pStyle w:val="11-indent"/>
        <w:spacing w:before="120" w:line="240" w:lineRule="auto"/>
        <w:ind w:left="0" w:firstLine="0"/>
        <w:contextualSpacing/>
        <w:jc w:val="left"/>
        <w:rPr>
          <w:rFonts w:ascii="Arial" w:hAnsi="Arial" w:cs="Arial"/>
          <w:bCs/>
          <w:sz w:val="20"/>
        </w:rPr>
      </w:pPr>
      <w:r w:rsidRPr="00AE445B">
        <w:rPr>
          <w:rFonts w:ascii="Arial" w:hAnsi="Arial" w:cs="Arial"/>
          <w:bCs/>
          <w:sz w:val="20"/>
        </w:rPr>
        <w:t>American Society for Microbiology (ASM)</w:t>
      </w:r>
      <w:r w:rsidR="006211A7" w:rsidRPr="00AE445B">
        <w:rPr>
          <w:rFonts w:ascii="Arial" w:hAnsi="Arial" w:cs="Arial"/>
          <w:bCs/>
          <w:sz w:val="20"/>
        </w:rPr>
        <w:t xml:space="preserve"> 2014–present</w:t>
      </w:r>
    </w:p>
    <w:p w14:paraId="4D98356D" w14:textId="758772EC" w:rsidR="00DD7FAA" w:rsidRPr="00AE445B" w:rsidRDefault="00DD7FAA" w:rsidP="00A83BD8">
      <w:pPr>
        <w:pStyle w:val="11-indent"/>
        <w:spacing w:before="120" w:line="240" w:lineRule="auto"/>
        <w:ind w:left="0" w:firstLine="0"/>
        <w:contextualSpacing/>
        <w:jc w:val="left"/>
        <w:rPr>
          <w:rFonts w:ascii="Arial" w:hAnsi="Arial" w:cs="Arial"/>
          <w:color w:val="000000"/>
          <w:sz w:val="20"/>
        </w:rPr>
      </w:pPr>
      <w:r>
        <w:rPr>
          <w:rFonts w:ascii="Arial" w:hAnsi="Arial" w:cs="Arial"/>
          <w:bCs/>
          <w:sz w:val="20"/>
        </w:rPr>
        <w:t>American Chemical Society (ACS) 2016</w:t>
      </w:r>
      <w:r w:rsidRPr="00AE445B">
        <w:rPr>
          <w:rFonts w:ascii="Arial" w:hAnsi="Arial" w:cs="Arial"/>
          <w:bCs/>
          <w:sz w:val="20"/>
        </w:rPr>
        <w:t>–</w:t>
      </w:r>
      <w:r>
        <w:rPr>
          <w:rFonts w:ascii="Arial" w:hAnsi="Arial" w:cs="Arial"/>
          <w:bCs/>
          <w:sz w:val="20"/>
        </w:rPr>
        <w:t>present</w:t>
      </w:r>
    </w:p>
    <w:p w14:paraId="3B5FD451" w14:textId="77777777" w:rsidR="00334137" w:rsidRPr="00AE445B" w:rsidRDefault="00334137" w:rsidP="00E3261C">
      <w:pPr>
        <w:spacing w:before="120"/>
        <w:contextualSpacing/>
        <w:outlineLvl w:val="0"/>
        <w:rPr>
          <w:rFonts w:ascii="Arial" w:hAnsi="Arial" w:cs="Arial"/>
          <w:b/>
          <w:color w:val="000000"/>
          <w:sz w:val="20"/>
          <w:szCs w:val="20"/>
          <w:u w:val="single"/>
        </w:rPr>
      </w:pPr>
      <w:r w:rsidRPr="00AE445B">
        <w:rPr>
          <w:rFonts w:ascii="Arial" w:hAnsi="Arial" w:cs="Arial"/>
          <w:b/>
          <w:color w:val="000000"/>
          <w:sz w:val="20"/>
          <w:szCs w:val="20"/>
          <w:u w:val="single"/>
        </w:rPr>
        <w:t>Research Interests</w:t>
      </w:r>
      <w:r w:rsidRPr="00AE445B">
        <w:rPr>
          <w:rFonts w:ascii="Arial" w:hAnsi="Arial" w:cs="Arial"/>
          <w:b/>
          <w:color w:val="000000"/>
          <w:sz w:val="20"/>
          <w:szCs w:val="20"/>
        </w:rPr>
        <w:t>:</w:t>
      </w:r>
    </w:p>
    <w:p w14:paraId="525229BD" w14:textId="77777777" w:rsidR="008C7408" w:rsidRDefault="00334137" w:rsidP="00A83BD8">
      <w:pPr>
        <w:spacing w:before="120"/>
        <w:contextualSpacing/>
        <w:rPr>
          <w:rFonts w:ascii="Arial" w:hAnsi="Arial" w:cs="Arial"/>
          <w:color w:val="000000"/>
          <w:sz w:val="20"/>
          <w:szCs w:val="20"/>
        </w:rPr>
      </w:pPr>
      <w:r w:rsidRPr="00AE445B">
        <w:rPr>
          <w:rFonts w:ascii="Arial" w:hAnsi="Arial" w:cs="Arial"/>
          <w:color w:val="000000"/>
          <w:sz w:val="20"/>
          <w:szCs w:val="20"/>
        </w:rPr>
        <w:t>–Chemical ecology of microbes: chemic</w:t>
      </w:r>
      <w:r w:rsidR="00653C5F">
        <w:rPr>
          <w:rFonts w:ascii="Arial" w:hAnsi="Arial" w:cs="Arial"/>
          <w:color w:val="000000"/>
          <w:sz w:val="20"/>
          <w:szCs w:val="20"/>
        </w:rPr>
        <w:t>al commu</w:t>
      </w:r>
      <w:r w:rsidR="00922B11">
        <w:rPr>
          <w:rFonts w:ascii="Arial" w:hAnsi="Arial" w:cs="Arial"/>
          <w:color w:val="000000"/>
          <w:sz w:val="20"/>
          <w:szCs w:val="20"/>
        </w:rPr>
        <w:t>nication, host-microbiome</w:t>
      </w:r>
      <w:r w:rsidR="00653C5F">
        <w:rPr>
          <w:rFonts w:ascii="Arial" w:hAnsi="Arial" w:cs="Arial"/>
          <w:color w:val="000000"/>
          <w:sz w:val="20"/>
          <w:szCs w:val="20"/>
        </w:rPr>
        <w:t xml:space="preserve"> interactions</w:t>
      </w:r>
      <w:r w:rsidRPr="00AE445B">
        <w:rPr>
          <w:rFonts w:ascii="Arial" w:hAnsi="Arial" w:cs="Arial"/>
          <w:color w:val="000000"/>
          <w:sz w:val="20"/>
          <w:szCs w:val="20"/>
        </w:rPr>
        <w:t>, and deterrence of grazing</w:t>
      </w:r>
    </w:p>
    <w:p w14:paraId="66610070" w14:textId="5DD68C8E" w:rsidR="00334137" w:rsidRDefault="008C7408" w:rsidP="00A83BD8">
      <w:pPr>
        <w:spacing w:before="120"/>
        <w:contextualSpacing/>
        <w:rPr>
          <w:rFonts w:ascii="Arial" w:hAnsi="Arial" w:cs="Arial"/>
          <w:color w:val="000000"/>
          <w:sz w:val="20"/>
          <w:szCs w:val="20"/>
        </w:rPr>
      </w:pPr>
      <w:r>
        <w:rPr>
          <w:rFonts w:ascii="Arial" w:hAnsi="Arial" w:cs="Arial"/>
          <w:color w:val="000000"/>
          <w:sz w:val="20"/>
          <w:szCs w:val="20"/>
        </w:rPr>
        <w:t>–A</w:t>
      </w:r>
      <w:r w:rsidR="00334137" w:rsidRPr="00AE445B">
        <w:rPr>
          <w:rFonts w:ascii="Arial" w:hAnsi="Arial" w:cs="Arial"/>
          <w:color w:val="000000"/>
          <w:sz w:val="20"/>
          <w:szCs w:val="20"/>
        </w:rPr>
        <w:t>pplications of chemical ecology for drug-discovery</w:t>
      </w:r>
      <w:r w:rsidR="00B179AD" w:rsidRPr="00AE445B">
        <w:rPr>
          <w:rFonts w:ascii="Arial" w:hAnsi="Arial" w:cs="Arial"/>
          <w:color w:val="000000"/>
          <w:sz w:val="20"/>
          <w:szCs w:val="20"/>
        </w:rPr>
        <w:t xml:space="preserve"> and biotechnology</w:t>
      </w:r>
    </w:p>
    <w:p w14:paraId="012106ED" w14:textId="6243890A" w:rsidR="008C7408" w:rsidRPr="00AE445B" w:rsidRDefault="008C7408" w:rsidP="00A83BD8">
      <w:pPr>
        <w:spacing w:before="120"/>
        <w:contextualSpacing/>
        <w:rPr>
          <w:rFonts w:ascii="Arial" w:hAnsi="Arial" w:cs="Arial"/>
          <w:color w:val="000000"/>
          <w:sz w:val="20"/>
          <w:szCs w:val="20"/>
        </w:rPr>
      </w:pPr>
      <w:r>
        <w:rPr>
          <w:rFonts w:ascii="Arial" w:hAnsi="Arial" w:cs="Arial"/>
          <w:color w:val="000000"/>
          <w:sz w:val="20"/>
          <w:szCs w:val="20"/>
        </w:rPr>
        <w:t>–Mining and b</w:t>
      </w:r>
      <w:r w:rsidRPr="00AE445B">
        <w:rPr>
          <w:rFonts w:ascii="Arial" w:hAnsi="Arial" w:cs="Arial"/>
          <w:color w:val="000000"/>
          <w:sz w:val="20"/>
          <w:szCs w:val="20"/>
        </w:rPr>
        <w:t>io</w:t>
      </w:r>
      <w:r>
        <w:rPr>
          <w:rFonts w:ascii="Arial" w:hAnsi="Arial" w:cs="Arial"/>
          <w:color w:val="000000"/>
          <w:sz w:val="20"/>
          <w:szCs w:val="20"/>
        </w:rPr>
        <w:t>engineering of natural microbial ‘</w:t>
      </w:r>
      <w:proofErr w:type="spellStart"/>
      <w:r>
        <w:rPr>
          <w:rFonts w:ascii="Arial" w:hAnsi="Arial" w:cs="Arial"/>
          <w:color w:val="000000"/>
          <w:sz w:val="20"/>
          <w:szCs w:val="20"/>
        </w:rPr>
        <w:t>feedstocks</w:t>
      </w:r>
      <w:proofErr w:type="spellEnd"/>
      <w:r>
        <w:rPr>
          <w:rFonts w:ascii="Arial" w:hAnsi="Arial" w:cs="Arial"/>
          <w:color w:val="000000"/>
          <w:sz w:val="20"/>
          <w:szCs w:val="20"/>
        </w:rPr>
        <w:t>’ for development of therapeutic small molecules and enzymes</w:t>
      </w:r>
    </w:p>
    <w:p w14:paraId="35D3EFB3" w14:textId="77777777" w:rsidR="006211A7" w:rsidRPr="00AE445B" w:rsidRDefault="006211A7" w:rsidP="00A83BD8">
      <w:pPr>
        <w:spacing w:before="120"/>
        <w:contextualSpacing/>
        <w:rPr>
          <w:rFonts w:ascii="Arial" w:hAnsi="Arial" w:cs="Arial"/>
          <w:color w:val="000000"/>
          <w:sz w:val="20"/>
          <w:szCs w:val="20"/>
        </w:rPr>
      </w:pPr>
    </w:p>
    <w:p w14:paraId="3CBBBD9B" w14:textId="77777777" w:rsidR="00334137" w:rsidRPr="00AE445B" w:rsidRDefault="00334137" w:rsidP="00E3261C">
      <w:pPr>
        <w:spacing w:before="120"/>
        <w:contextualSpacing/>
        <w:outlineLvl w:val="0"/>
        <w:rPr>
          <w:rFonts w:ascii="Arial" w:hAnsi="Arial" w:cs="Arial"/>
          <w:sz w:val="20"/>
          <w:szCs w:val="20"/>
        </w:rPr>
      </w:pPr>
      <w:r w:rsidRPr="00AE445B">
        <w:rPr>
          <w:rFonts w:ascii="Arial" w:hAnsi="Arial" w:cs="Arial"/>
          <w:b/>
          <w:sz w:val="20"/>
          <w:szCs w:val="20"/>
          <w:u w:val="single"/>
        </w:rPr>
        <w:t>Patents Awarded</w:t>
      </w:r>
      <w:r w:rsidRPr="00AE445B">
        <w:rPr>
          <w:rFonts w:ascii="Arial" w:hAnsi="Arial" w:cs="Arial"/>
          <w:b/>
          <w:sz w:val="20"/>
          <w:szCs w:val="20"/>
        </w:rPr>
        <w:t>:</w:t>
      </w:r>
    </w:p>
    <w:p w14:paraId="0965C731" w14:textId="77777777" w:rsidR="00334137" w:rsidRPr="00AE445B" w:rsidRDefault="00334137" w:rsidP="004F6A36">
      <w:pPr>
        <w:numPr>
          <w:ilvl w:val="0"/>
          <w:numId w:val="2"/>
        </w:numPr>
        <w:tabs>
          <w:tab w:val="clear" w:pos="1080"/>
          <w:tab w:val="num" w:pos="720"/>
        </w:tabs>
        <w:spacing w:after="0"/>
        <w:ind w:hanging="720"/>
        <w:contextualSpacing/>
        <w:rPr>
          <w:rFonts w:ascii="Arial" w:hAnsi="Arial" w:cs="Arial"/>
          <w:sz w:val="20"/>
          <w:szCs w:val="20"/>
        </w:rPr>
      </w:pPr>
      <w:r w:rsidRPr="00AE445B">
        <w:rPr>
          <w:rFonts w:ascii="Arial" w:hAnsi="Arial" w:cs="Arial"/>
          <w:sz w:val="20"/>
          <w:szCs w:val="20"/>
        </w:rPr>
        <w:t xml:space="preserve">“Marine </w:t>
      </w:r>
      <w:proofErr w:type="spellStart"/>
      <w:r w:rsidRPr="00AE445B">
        <w:rPr>
          <w:rFonts w:ascii="Arial" w:hAnsi="Arial" w:cs="Arial"/>
          <w:sz w:val="20"/>
          <w:szCs w:val="20"/>
        </w:rPr>
        <w:t>actinomycete</w:t>
      </w:r>
      <w:proofErr w:type="spellEnd"/>
      <w:r w:rsidRPr="00AE445B">
        <w:rPr>
          <w:rFonts w:ascii="Arial" w:hAnsi="Arial" w:cs="Arial"/>
          <w:sz w:val="20"/>
          <w:szCs w:val="20"/>
        </w:rPr>
        <w:t xml:space="preserve"> taxon for drug and fermentation product discovery.”</w:t>
      </w:r>
    </w:p>
    <w:p w14:paraId="20975B26" w14:textId="77777777" w:rsidR="00334137" w:rsidRPr="00AE445B" w:rsidRDefault="00334137" w:rsidP="004F6A36">
      <w:pPr>
        <w:tabs>
          <w:tab w:val="left" w:pos="720"/>
          <w:tab w:val="num" w:pos="1080"/>
        </w:tabs>
        <w:ind w:left="720"/>
        <w:contextualSpacing/>
        <w:rPr>
          <w:rFonts w:ascii="Arial" w:hAnsi="Arial" w:cs="Arial"/>
          <w:sz w:val="20"/>
          <w:szCs w:val="20"/>
        </w:rPr>
      </w:pPr>
      <w:r w:rsidRPr="00AE445B">
        <w:rPr>
          <w:rFonts w:ascii="Arial" w:hAnsi="Arial" w:cs="Arial"/>
          <w:sz w:val="20"/>
          <w:szCs w:val="20"/>
          <w:u w:val="single"/>
        </w:rPr>
        <w:t>Inventors</w:t>
      </w:r>
      <w:r w:rsidRPr="00AE445B">
        <w:rPr>
          <w:rFonts w:ascii="Arial" w:hAnsi="Arial" w:cs="Arial"/>
          <w:sz w:val="20"/>
          <w:szCs w:val="20"/>
        </w:rPr>
        <w:t xml:space="preserve">: </w:t>
      </w:r>
      <w:r w:rsidRPr="00AE445B">
        <w:rPr>
          <w:rFonts w:ascii="Arial" w:hAnsi="Arial" w:cs="Arial"/>
          <w:b/>
          <w:sz w:val="20"/>
          <w:szCs w:val="20"/>
          <w:lang w:val="en-GB"/>
        </w:rPr>
        <w:t>Mincer, T. J.</w:t>
      </w:r>
      <w:r w:rsidRPr="00AE445B">
        <w:rPr>
          <w:rFonts w:ascii="Arial" w:hAnsi="Arial" w:cs="Arial"/>
          <w:sz w:val="20"/>
          <w:szCs w:val="20"/>
          <w:lang w:val="en-GB"/>
        </w:rPr>
        <w:t xml:space="preserve">; Jensen, P. R. &amp; </w:t>
      </w:r>
      <w:proofErr w:type="spellStart"/>
      <w:r w:rsidRPr="00AE445B">
        <w:rPr>
          <w:rFonts w:ascii="Arial" w:hAnsi="Arial" w:cs="Arial"/>
          <w:sz w:val="20"/>
          <w:szCs w:val="20"/>
          <w:lang w:val="en-GB"/>
        </w:rPr>
        <w:t>Fenical</w:t>
      </w:r>
      <w:proofErr w:type="spellEnd"/>
      <w:r w:rsidRPr="00AE445B">
        <w:rPr>
          <w:rFonts w:ascii="Arial" w:hAnsi="Arial" w:cs="Arial"/>
          <w:sz w:val="20"/>
          <w:szCs w:val="20"/>
          <w:lang w:val="en-GB"/>
        </w:rPr>
        <w:t>, W. H.</w:t>
      </w:r>
      <w:r w:rsidRPr="00AE445B">
        <w:rPr>
          <w:rFonts w:ascii="Arial" w:hAnsi="Arial" w:cs="Arial"/>
          <w:sz w:val="20"/>
          <w:szCs w:val="20"/>
        </w:rPr>
        <w:t xml:space="preserve"> </w:t>
      </w:r>
    </w:p>
    <w:p w14:paraId="69908B0E" w14:textId="77777777" w:rsidR="00334137" w:rsidRPr="00AE445B" w:rsidRDefault="00334137" w:rsidP="00E3261C">
      <w:pPr>
        <w:tabs>
          <w:tab w:val="left" w:pos="720"/>
          <w:tab w:val="num" w:pos="1080"/>
        </w:tabs>
        <w:ind w:left="720"/>
        <w:contextualSpacing/>
        <w:outlineLvl w:val="0"/>
        <w:rPr>
          <w:rFonts w:ascii="Arial" w:hAnsi="Arial" w:cs="Arial"/>
          <w:sz w:val="20"/>
          <w:szCs w:val="20"/>
        </w:rPr>
      </w:pPr>
      <w:r w:rsidRPr="00AE445B">
        <w:rPr>
          <w:rFonts w:ascii="Arial" w:hAnsi="Arial" w:cs="Arial"/>
          <w:sz w:val="20"/>
          <w:szCs w:val="20"/>
          <w:u w:val="single"/>
        </w:rPr>
        <w:t>United States Patent number</w:t>
      </w:r>
      <w:r w:rsidRPr="00AE445B">
        <w:rPr>
          <w:rFonts w:ascii="Arial" w:hAnsi="Arial" w:cs="Arial"/>
          <w:b/>
          <w:sz w:val="20"/>
          <w:szCs w:val="20"/>
        </w:rPr>
        <w:t xml:space="preserve">:  </w:t>
      </w:r>
      <w:r w:rsidRPr="00AE445B">
        <w:rPr>
          <w:rFonts w:ascii="Arial" w:hAnsi="Arial" w:cs="Arial"/>
          <w:sz w:val="20"/>
          <w:szCs w:val="20"/>
        </w:rPr>
        <w:t>7,144,723</w:t>
      </w:r>
    </w:p>
    <w:p w14:paraId="69339883" w14:textId="77777777" w:rsidR="00334137" w:rsidRPr="00AE445B" w:rsidRDefault="00334137" w:rsidP="00E3261C">
      <w:pPr>
        <w:tabs>
          <w:tab w:val="left" w:pos="720"/>
          <w:tab w:val="num" w:pos="1080"/>
        </w:tabs>
        <w:ind w:left="720"/>
        <w:contextualSpacing/>
        <w:outlineLvl w:val="0"/>
        <w:rPr>
          <w:rFonts w:ascii="Arial" w:hAnsi="Arial" w:cs="Arial"/>
          <w:sz w:val="20"/>
          <w:szCs w:val="20"/>
        </w:rPr>
      </w:pPr>
      <w:r w:rsidRPr="00AE445B">
        <w:rPr>
          <w:rFonts w:ascii="Arial" w:hAnsi="Arial" w:cs="Arial"/>
          <w:sz w:val="20"/>
          <w:szCs w:val="20"/>
          <w:u w:val="single"/>
        </w:rPr>
        <w:t>Issued</w:t>
      </w:r>
      <w:r w:rsidRPr="00AE445B">
        <w:rPr>
          <w:rFonts w:ascii="Arial" w:hAnsi="Arial" w:cs="Arial"/>
          <w:b/>
          <w:sz w:val="20"/>
          <w:szCs w:val="20"/>
        </w:rPr>
        <w:t xml:space="preserve">:  </w:t>
      </w:r>
      <w:r w:rsidRPr="00AE445B">
        <w:rPr>
          <w:rFonts w:ascii="Arial" w:hAnsi="Arial" w:cs="Arial"/>
          <w:sz w:val="20"/>
          <w:szCs w:val="20"/>
        </w:rPr>
        <w:t>December 5, 2006</w:t>
      </w:r>
    </w:p>
    <w:p w14:paraId="7B6EC02A" w14:textId="77777777" w:rsidR="00334137" w:rsidRPr="00AE445B" w:rsidRDefault="00334137" w:rsidP="004F6A36">
      <w:pPr>
        <w:pStyle w:val="BodyTextIndent2"/>
        <w:numPr>
          <w:ilvl w:val="0"/>
          <w:numId w:val="2"/>
        </w:numPr>
        <w:tabs>
          <w:tab w:val="left" w:pos="720"/>
        </w:tabs>
        <w:spacing w:after="0" w:line="240" w:lineRule="auto"/>
        <w:ind w:hanging="720"/>
        <w:contextualSpacing/>
        <w:rPr>
          <w:rFonts w:ascii="Arial" w:hAnsi="Arial" w:cs="Arial"/>
          <w:sz w:val="20"/>
        </w:rPr>
      </w:pPr>
      <w:r w:rsidRPr="00AE445B">
        <w:rPr>
          <w:rFonts w:ascii="Arial" w:hAnsi="Arial" w:cs="Arial"/>
          <w:sz w:val="20"/>
        </w:rPr>
        <w:t>“Salinosporamides and methods for use thereof”</w:t>
      </w:r>
    </w:p>
    <w:p w14:paraId="62CEFEA5" w14:textId="77777777" w:rsidR="00334137" w:rsidRPr="00AE445B" w:rsidRDefault="00334137" w:rsidP="004F6A36">
      <w:pPr>
        <w:tabs>
          <w:tab w:val="left" w:pos="720"/>
          <w:tab w:val="num" w:pos="1080"/>
        </w:tabs>
        <w:ind w:left="360" w:firstLine="360"/>
        <w:contextualSpacing/>
        <w:rPr>
          <w:rFonts w:ascii="Arial" w:hAnsi="Arial" w:cs="Arial"/>
          <w:sz w:val="20"/>
          <w:szCs w:val="20"/>
        </w:rPr>
      </w:pPr>
      <w:r w:rsidRPr="00AE445B">
        <w:rPr>
          <w:rFonts w:ascii="Arial" w:hAnsi="Arial" w:cs="Arial"/>
          <w:sz w:val="20"/>
          <w:szCs w:val="20"/>
          <w:u w:val="single"/>
        </w:rPr>
        <w:t>Inventors</w:t>
      </w:r>
      <w:r w:rsidRPr="00AE445B">
        <w:rPr>
          <w:rFonts w:ascii="Arial" w:hAnsi="Arial" w:cs="Arial"/>
          <w:sz w:val="20"/>
          <w:szCs w:val="20"/>
        </w:rPr>
        <w:t xml:space="preserve">: </w:t>
      </w:r>
      <w:proofErr w:type="spellStart"/>
      <w:r w:rsidRPr="00AE445B">
        <w:rPr>
          <w:rFonts w:ascii="Arial" w:hAnsi="Arial" w:cs="Arial"/>
          <w:sz w:val="20"/>
          <w:szCs w:val="20"/>
          <w:lang w:val="en-GB"/>
        </w:rPr>
        <w:t>Feling</w:t>
      </w:r>
      <w:proofErr w:type="spellEnd"/>
      <w:r w:rsidRPr="00AE445B">
        <w:rPr>
          <w:rFonts w:ascii="Arial" w:hAnsi="Arial" w:cs="Arial"/>
          <w:sz w:val="20"/>
          <w:szCs w:val="20"/>
          <w:lang w:val="en-GB"/>
        </w:rPr>
        <w:t xml:space="preserve">, R. H., </w:t>
      </w:r>
      <w:r w:rsidRPr="00AE445B">
        <w:rPr>
          <w:rFonts w:ascii="Arial" w:hAnsi="Arial" w:cs="Arial"/>
          <w:b/>
          <w:sz w:val="20"/>
          <w:szCs w:val="20"/>
          <w:lang w:val="en-GB"/>
        </w:rPr>
        <w:t>Mincer, T. J.</w:t>
      </w:r>
      <w:r w:rsidRPr="00AE445B">
        <w:rPr>
          <w:rFonts w:ascii="Arial" w:hAnsi="Arial" w:cs="Arial"/>
          <w:sz w:val="20"/>
          <w:szCs w:val="20"/>
          <w:lang w:val="en-GB"/>
        </w:rPr>
        <w:t xml:space="preserve">; Jensen, P. R. &amp; </w:t>
      </w:r>
      <w:proofErr w:type="spellStart"/>
      <w:r w:rsidRPr="00AE445B">
        <w:rPr>
          <w:rFonts w:ascii="Arial" w:hAnsi="Arial" w:cs="Arial"/>
          <w:sz w:val="20"/>
          <w:szCs w:val="20"/>
          <w:lang w:val="en-GB"/>
        </w:rPr>
        <w:t>Fenical</w:t>
      </w:r>
      <w:proofErr w:type="spellEnd"/>
      <w:r w:rsidRPr="00AE445B">
        <w:rPr>
          <w:rFonts w:ascii="Arial" w:hAnsi="Arial" w:cs="Arial"/>
          <w:sz w:val="20"/>
          <w:szCs w:val="20"/>
          <w:lang w:val="en-GB"/>
        </w:rPr>
        <w:t>, W. H.</w:t>
      </w:r>
      <w:r w:rsidRPr="00AE445B">
        <w:rPr>
          <w:rFonts w:ascii="Arial" w:hAnsi="Arial" w:cs="Arial"/>
          <w:sz w:val="20"/>
          <w:szCs w:val="20"/>
        </w:rPr>
        <w:t xml:space="preserve"> </w:t>
      </w:r>
    </w:p>
    <w:p w14:paraId="3A0BF5A8" w14:textId="77777777" w:rsidR="00334137" w:rsidRPr="00AE445B" w:rsidRDefault="00334137" w:rsidP="00E3261C">
      <w:pPr>
        <w:tabs>
          <w:tab w:val="left" w:pos="720"/>
          <w:tab w:val="num" w:pos="1080"/>
        </w:tabs>
        <w:ind w:left="720"/>
        <w:contextualSpacing/>
        <w:outlineLvl w:val="0"/>
        <w:rPr>
          <w:rFonts w:ascii="Arial" w:hAnsi="Arial" w:cs="Arial"/>
          <w:sz w:val="20"/>
          <w:szCs w:val="20"/>
        </w:rPr>
      </w:pPr>
      <w:r w:rsidRPr="00AE445B">
        <w:rPr>
          <w:rFonts w:ascii="Arial" w:hAnsi="Arial" w:cs="Arial"/>
          <w:sz w:val="20"/>
          <w:szCs w:val="20"/>
          <w:u w:val="single"/>
        </w:rPr>
        <w:t>United States Patent number</w:t>
      </w:r>
      <w:r w:rsidRPr="00AE445B">
        <w:rPr>
          <w:rFonts w:ascii="Arial" w:hAnsi="Arial" w:cs="Arial"/>
          <w:sz w:val="20"/>
          <w:szCs w:val="20"/>
        </w:rPr>
        <w:t>:  7,176,233</w:t>
      </w:r>
    </w:p>
    <w:p w14:paraId="77DBEF37" w14:textId="77777777" w:rsidR="00334137" w:rsidRPr="00AE445B" w:rsidRDefault="00334137" w:rsidP="00E3261C">
      <w:pPr>
        <w:tabs>
          <w:tab w:val="left" w:pos="720"/>
          <w:tab w:val="num" w:pos="1080"/>
        </w:tabs>
        <w:ind w:left="720"/>
        <w:contextualSpacing/>
        <w:outlineLvl w:val="0"/>
        <w:rPr>
          <w:rFonts w:ascii="Arial" w:hAnsi="Arial" w:cs="Arial"/>
          <w:sz w:val="20"/>
          <w:szCs w:val="20"/>
        </w:rPr>
      </w:pPr>
      <w:r w:rsidRPr="00AE445B">
        <w:rPr>
          <w:rFonts w:ascii="Arial" w:hAnsi="Arial" w:cs="Arial"/>
          <w:sz w:val="20"/>
          <w:szCs w:val="20"/>
          <w:u w:val="single"/>
        </w:rPr>
        <w:t>Issued</w:t>
      </w:r>
      <w:r w:rsidRPr="00AE445B">
        <w:rPr>
          <w:rFonts w:ascii="Arial" w:hAnsi="Arial" w:cs="Arial"/>
          <w:b/>
          <w:sz w:val="20"/>
          <w:szCs w:val="20"/>
        </w:rPr>
        <w:t xml:space="preserve">:  </w:t>
      </w:r>
      <w:r w:rsidRPr="00AE445B">
        <w:rPr>
          <w:rFonts w:ascii="Arial" w:hAnsi="Arial" w:cs="Arial"/>
          <w:sz w:val="20"/>
          <w:szCs w:val="20"/>
        </w:rPr>
        <w:t>February 13, 2007</w:t>
      </w:r>
    </w:p>
    <w:p w14:paraId="5042AAA4" w14:textId="2899326B" w:rsidR="000B0C46" w:rsidRPr="000B0C46" w:rsidRDefault="00334137" w:rsidP="000B0C46">
      <w:pPr>
        <w:pStyle w:val="BodyTextIndent"/>
        <w:ind w:left="0"/>
        <w:outlineLvl w:val="0"/>
        <w:rPr>
          <w:rFonts w:ascii="Arial" w:hAnsi="Arial" w:cs="Arial"/>
          <w:b/>
          <w:sz w:val="20"/>
        </w:rPr>
      </w:pPr>
      <w:r w:rsidRPr="00AE445B">
        <w:rPr>
          <w:rFonts w:ascii="Arial" w:hAnsi="Arial" w:cs="Arial"/>
          <w:b/>
          <w:sz w:val="20"/>
          <w:u w:val="single"/>
        </w:rPr>
        <w:t>Patent Applications</w:t>
      </w:r>
      <w:r w:rsidRPr="00AE445B">
        <w:rPr>
          <w:rFonts w:ascii="Arial" w:hAnsi="Arial" w:cs="Arial"/>
          <w:b/>
          <w:sz w:val="20"/>
        </w:rPr>
        <w:t>:</w:t>
      </w:r>
    </w:p>
    <w:p w14:paraId="182FE85F" w14:textId="77777777" w:rsidR="000B0C46" w:rsidRPr="000B0C46" w:rsidRDefault="000B0C46" w:rsidP="000B0C46">
      <w:pPr>
        <w:widowControl w:val="0"/>
        <w:autoSpaceDE w:val="0"/>
        <w:autoSpaceDN w:val="0"/>
        <w:adjustRightInd w:val="0"/>
        <w:spacing w:after="0"/>
        <w:rPr>
          <w:rFonts w:ascii="Arial" w:hAnsi="Arial" w:cs="Arial"/>
          <w:color w:val="000000" w:themeColor="text1"/>
          <w:sz w:val="20"/>
          <w:szCs w:val="20"/>
        </w:rPr>
      </w:pPr>
    </w:p>
    <w:p w14:paraId="2C31D3A4" w14:textId="06A81416" w:rsidR="000B0C46" w:rsidRDefault="000B0C46" w:rsidP="00A83BD8">
      <w:pPr>
        <w:pStyle w:val="ListParagraph"/>
        <w:widowControl w:val="0"/>
        <w:numPr>
          <w:ilvl w:val="0"/>
          <w:numId w:val="12"/>
        </w:numPr>
        <w:autoSpaceDE w:val="0"/>
        <w:autoSpaceDN w:val="0"/>
        <w:adjustRightInd w:val="0"/>
        <w:spacing w:after="0"/>
        <w:rPr>
          <w:rFonts w:ascii="Arial" w:hAnsi="Arial" w:cs="Arial"/>
          <w:color w:val="000000" w:themeColor="text1"/>
          <w:sz w:val="20"/>
          <w:szCs w:val="20"/>
        </w:rPr>
      </w:pPr>
      <w:r w:rsidRPr="00AE445B">
        <w:rPr>
          <w:rFonts w:ascii="Arial" w:hAnsi="Arial" w:cs="Arial"/>
          <w:b/>
          <w:sz w:val="20"/>
        </w:rPr>
        <w:lastRenderedPageBreak/>
        <w:t xml:space="preserve">Mincer, T. J. </w:t>
      </w:r>
      <w:r w:rsidRPr="00AE445B">
        <w:rPr>
          <w:rFonts w:ascii="Arial" w:hAnsi="Arial" w:cs="Arial"/>
          <w:sz w:val="20"/>
        </w:rPr>
        <w:t>&amp; Whalen, K. R.</w:t>
      </w:r>
      <w:r w:rsidRPr="000B0C46">
        <w:rPr>
          <w:rFonts w:ascii="Arial" w:hAnsi="Arial" w:cs="Arial"/>
          <w:color w:val="000000" w:themeColor="text1"/>
          <w:sz w:val="20"/>
          <w:szCs w:val="20"/>
        </w:rPr>
        <w:t xml:space="preserve"> “Small Molecule Growth</w:t>
      </w:r>
      <w:r>
        <w:rPr>
          <w:rFonts w:ascii="Arial" w:hAnsi="Arial" w:cs="Arial"/>
          <w:color w:val="000000" w:themeColor="text1"/>
          <w:sz w:val="20"/>
          <w:szCs w:val="20"/>
        </w:rPr>
        <w:t xml:space="preserve"> </w:t>
      </w:r>
      <w:r w:rsidRPr="000B0C46">
        <w:rPr>
          <w:rFonts w:ascii="Arial" w:hAnsi="Arial" w:cs="Arial"/>
          <w:color w:val="000000" w:themeColor="text1"/>
          <w:sz w:val="20"/>
          <w:szCs w:val="20"/>
        </w:rPr>
        <w:t>Inhibitors of Microbial Pathogens”</w:t>
      </w:r>
      <w:r>
        <w:rPr>
          <w:rFonts w:ascii="Arial" w:hAnsi="Arial" w:cs="Arial"/>
          <w:color w:val="000000" w:themeColor="text1"/>
          <w:sz w:val="20"/>
          <w:szCs w:val="20"/>
        </w:rPr>
        <w:t xml:space="preserve"> Filed,</w:t>
      </w:r>
      <w:r w:rsidRPr="000B0C46">
        <w:rPr>
          <w:rFonts w:ascii="Arial" w:hAnsi="Arial" w:cs="Arial"/>
          <w:color w:val="000000" w:themeColor="text1"/>
          <w:sz w:val="20"/>
          <w:szCs w:val="20"/>
        </w:rPr>
        <w:t xml:space="preserve"> November 8, 2016</w:t>
      </w:r>
      <w:r>
        <w:rPr>
          <w:rFonts w:ascii="Arial" w:hAnsi="Arial" w:cs="Arial"/>
          <w:color w:val="000000" w:themeColor="text1"/>
          <w:sz w:val="20"/>
          <w:szCs w:val="20"/>
        </w:rPr>
        <w:t xml:space="preserve">. </w:t>
      </w:r>
      <w:r w:rsidRPr="000B0C46">
        <w:rPr>
          <w:rFonts w:ascii="Arial" w:hAnsi="Arial" w:cs="Arial"/>
          <w:color w:val="000000" w:themeColor="text1"/>
          <w:sz w:val="20"/>
          <w:szCs w:val="20"/>
        </w:rPr>
        <w:t>U.S. Provisional Patent App</w:t>
      </w:r>
      <w:r>
        <w:rPr>
          <w:rFonts w:ascii="Arial" w:hAnsi="Arial" w:cs="Arial"/>
          <w:color w:val="000000" w:themeColor="text1"/>
          <w:sz w:val="20"/>
          <w:szCs w:val="20"/>
        </w:rPr>
        <w:t>lication No. 62/419,112</w:t>
      </w:r>
    </w:p>
    <w:p w14:paraId="791749FC" w14:textId="77777777" w:rsidR="000B0C46" w:rsidRPr="000B0C46" w:rsidRDefault="000B0C46" w:rsidP="000B0C46">
      <w:pPr>
        <w:widowControl w:val="0"/>
        <w:autoSpaceDE w:val="0"/>
        <w:autoSpaceDN w:val="0"/>
        <w:adjustRightInd w:val="0"/>
        <w:spacing w:after="0"/>
        <w:rPr>
          <w:rFonts w:ascii="Arial" w:hAnsi="Arial" w:cs="Arial"/>
          <w:color w:val="000000" w:themeColor="text1"/>
          <w:sz w:val="20"/>
          <w:szCs w:val="20"/>
        </w:rPr>
      </w:pPr>
      <w:bookmarkStart w:id="0" w:name="_GoBack"/>
      <w:bookmarkEnd w:id="0"/>
    </w:p>
    <w:p w14:paraId="65494802" w14:textId="77777777" w:rsidR="004F6A36" w:rsidRPr="000B0C46" w:rsidRDefault="002A27C1" w:rsidP="00A83BD8">
      <w:pPr>
        <w:pStyle w:val="BodyTextIndent"/>
        <w:numPr>
          <w:ilvl w:val="0"/>
          <w:numId w:val="12"/>
        </w:numPr>
        <w:rPr>
          <w:rFonts w:ascii="Arial" w:hAnsi="Arial" w:cs="Arial"/>
          <w:color w:val="000000" w:themeColor="text1"/>
          <w:sz w:val="20"/>
        </w:rPr>
      </w:pPr>
      <w:r w:rsidRPr="00AE445B">
        <w:rPr>
          <w:rFonts w:ascii="Arial" w:hAnsi="Arial" w:cs="Arial"/>
          <w:b/>
          <w:sz w:val="20"/>
        </w:rPr>
        <w:t xml:space="preserve">Mincer, T. J. </w:t>
      </w:r>
      <w:r w:rsidRPr="00AE445B">
        <w:rPr>
          <w:rFonts w:ascii="Arial" w:hAnsi="Arial" w:cs="Arial"/>
          <w:sz w:val="20"/>
        </w:rPr>
        <w:t xml:space="preserve">&amp; Whalen, K. R. “Methods and Compositions for Increasing Antibiotic Activity” Full-US Patent </w:t>
      </w:r>
      <w:r w:rsidRPr="000B0C46">
        <w:rPr>
          <w:rFonts w:ascii="Arial" w:hAnsi="Arial" w:cs="Arial"/>
          <w:color w:val="000000" w:themeColor="text1"/>
          <w:sz w:val="20"/>
        </w:rPr>
        <w:t>Filed, July 13, 2015. US Application Number 14797951.</w:t>
      </w:r>
    </w:p>
    <w:p w14:paraId="0D16AEE0" w14:textId="77777777" w:rsidR="000B0C46" w:rsidRDefault="000B0C46" w:rsidP="000B0C46">
      <w:pPr>
        <w:widowControl w:val="0"/>
        <w:autoSpaceDE w:val="0"/>
        <w:autoSpaceDN w:val="0"/>
        <w:adjustRightInd w:val="0"/>
        <w:spacing w:after="0"/>
        <w:rPr>
          <w:rFonts w:ascii="Arial" w:hAnsi="Arial" w:cs="Arial"/>
          <w:color w:val="000000" w:themeColor="text1"/>
          <w:sz w:val="20"/>
          <w:szCs w:val="20"/>
        </w:rPr>
      </w:pPr>
    </w:p>
    <w:p w14:paraId="69110BF3" w14:textId="0B9DD4DF" w:rsidR="000B0C46" w:rsidRPr="000B0C46" w:rsidRDefault="000B0C46" w:rsidP="000B0C46">
      <w:pPr>
        <w:widowControl w:val="0"/>
        <w:autoSpaceDE w:val="0"/>
        <w:autoSpaceDN w:val="0"/>
        <w:adjustRightInd w:val="0"/>
        <w:spacing w:after="0"/>
        <w:rPr>
          <w:rFonts w:ascii="Arial" w:hAnsi="Arial" w:cs="Arial"/>
          <w:color w:val="000000" w:themeColor="text1"/>
          <w:sz w:val="20"/>
          <w:szCs w:val="20"/>
        </w:rPr>
      </w:pPr>
      <w:r>
        <w:rPr>
          <w:rFonts w:ascii="Arial" w:hAnsi="Arial" w:cs="Arial"/>
          <w:color w:val="000000" w:themeColor="text1"/>
          <w:sz w:val="20"/>
          <w:szCs w:val="20"/>
        </w:rPr>
        <w:tab/>
      </w:r>
    </w:p>
    <w:p w14:paraId="475C681E" w14:textId="77777777" w:rsidR="00223E26" w:rsidRPr="00AE445B" w:rsidRDefault="00223E26" w:rsidP="00223E26">
      <w:pPr>
        <w:pStyle w:val="BodyTextIndent"/>
        <w:ind w:left="720"/>
        <w:rPr>
          <w:rFonts w:ascii="Arial" w:hAnsi="Arial" w:cs="Arial"/>
          <w:sz w:val="20"/>
        </w:rPr>
      </w:pPr>
    </w:p>
    <w:p w14:paraId="2D857FF6" w14:textId="77777777" w:rsidR="000A6A67" w:rsidRDefault="00E4029C" w:rsidP="000A6A67">
      <w:pPr>
        <w:spacing w:after="0"/>
        <w:outlineLvl w:val="0"/>
        <w:rPr>
          <w:rFonts w:ascii="Arial" w:hAnsi="Arial" w:cs="Arial"/>
          <w:b/>
          <w:sz w:val="20"/>
          <w:szCs w:val="20"/>
        </w:rPr>
      </w:pPr>
      <w:r w:rsidRPr="00AE445B">
        <w:rPr>
          <w:rFonts w:ascii="Arial" w:hAnsi="Arial" w:cs="Arial"/>
          <w:b/>
          <w:sz w:val="20"/>
          <w:szCs w:val="20"/>
          <w:u w:val="single"/>
        </w:rPr>
        <w:t>Academic Leadership</w:t>
      </w:r>
      <w:r w:rsidRPr="00AE445B">
        <w:rPr>
          <w:rFonts w:ascii="Arial" w:hAnsi="Arial" w:cs="Arial"/>
          <w:b/>
          <w:sz w:val="20"/>
          <w:szCs w:val="20"/>
        </w:rPr>
        <w:t>:</w:t>
      </w:r>
    </w:p>
    <w:p w14:paraId="6675094B" w14:textId="396D7F0C" w:rsidR="00302DE2" w:rsidRPr="00302DE2" w:rsidRDefault="00E4029C" w:rsidP="00302DE2">
      <w:pPr>
        <w:outlineLvl w:val="0"/>
        <w:rPr>
          <w:rFonts w:ascii="Arial" w:hAnsi="Arial" w:cs="Arial"/>
          <w:b/>
          <w:sz w:val="20"/>
          <w:szCs w:val="20"/>
        </w:rPr>
      </w:pPr>
      <w:r w:rsidRPr="00AE445B">
        <w:rPr>
          <w:rFonts w:ascii="Arial" w:hAnsi="Arial" w:cs="Arial"/>
          <w:sz w:val="20"/>
          <w:szCs w:val="20"/>
        </w:rPr>
        <w:t>Invited Editor, Special Issue of Marine Drugs: "Antibacterial Marine Pharmacology"</w:t>
      </w:r>
      <w:r w:rsidRPr="00AE445B">
        <w:rPr>
          <w:rFonts w:ascii="Arial" w:hAnsi="Arial" w:cs="Arial"/>
          <w:i/>
          <w:sz w:val="20"/>
          <w:szCs w:val="20"/>
        </w:rPr>
        <w:t>•</w:t>
      </w:r>
      <w:r w:rsidRPr="00AE445B">
        <w:rPr>
          <w:rFonts w:ascii="Arial" w:hAnsi="Arial" w:cs="Arial"/>
          <w:sz w:val="20"/>
          <w:szCs w:val="20"/>
        </w:rPr>
        <w:t xml:space="preserve"> Editorial Board Member- </w:t>
      </w:r>
      <w:r w:rsidRPr="00AE445B">
        <w:rPr>
          <w:rFonts w:ascii="Arial" w:hAnsi="Arial" w:cs="Arial"/>
          <w:i/>
          <w:sz w:val="20"/>
          <w:szCs w:val="20"/>
        </w:rPr>
        <w:t>Frontiers in Microbiology</w:t>
      </w:r>
      <w:r w:rsidRPr="00AE445B">
        <w:rPr>
          <w:rFonts w:ascii="Arial" w:hAnsi="Arial" w:cs="Arial"/>
          <w:sz w:val="20"/>
          <w:szCs w:val="20"/>
        </w:rPr>
        <w:t xml:space="preserve"> </w:t>
      </w:r>
      <w:r w:rsidRPr="00AE445B">
        <w:rPr>
          <w:rFonts w:ascii="Arial" w:hAnsi="Arial" w:cs="Arial"/>
          <w:i/>
          <w:sz w:val="20"/>
          <w:szCs w:val="20"/>
        </w:rPr>
        <w:t>•</w:t>
      </w:r>
      <w:r w:rsidRPr="00AE445B">
        <w:rPr>
          <w:rFonts w:ascii="Arial" w:hAnsi="Arial" w:cs="Arial"/>
          <w:sz w:val="20"/>
          <w:szCs w:val="20"/>
        </w:rPr>
        <w:t xml:space="preserve"> </w:t>
      </w:r>
      <w:r w:rsidR="00463EB5">
        <w:rPr>
          <w:rFonts w:ascii="Arial" w:hAnsi="Arial" w:cs="Arial"/>
          <w:sz w:val="20"/>
          <w:szCs w:val="20"/>
        </w:rPr>
        <w:t xml:space="preserve">Ad Hoc </w:t>
      </w:r>
      <w:r w:rsidRPr="00AE445B">
        <w:rPr>
          <w:rFonts w:ascii="Arial" w:hAnsi="Arial" w:cs="Arial"/>
          <w:sz w:val="20"/>
          <w:szCs w:val="20"/>
        </w:rPr>
        <w:t>Reviewer:</w:t>
      </w:r>
      <w:r w:rsidRPr="00AE445B">
        <w:rPr>
          <w:rFonts w:ascii="Arial" w:hAnsi="Arial" w:cs="Arial"/>
          <w:b/>
          <w:sz w:val="20"/>
          <w:szCs w:val="20"/>
        </w:rPr>
        <w:t xml:space="preserve"> </w:t>
      </w:r>
      <w:r w:rsidRPr="00AE445B">
        <w:rPr>
          <w:rFonts w:ascii="Arial" w:hAnsi="Arial" w:cs="Arial"/>
          <w:sz w:val="20"/>
          <w:szCs w:val="20"/>
        </w:rPr>
        <w:t xml:space="preserve">National Science Foundation </w:t>
      </w:r>
      <w:r w:rsidRPr="00AE445B">
        <w:rPr>
          <w:rFonts w:ascii="Arial" w:hAnsi="Arial" w:cs="Arial"/>
          <w:i/>
          <w:sz w:val="20"/>
          <w:szCs w:val="20"/>
        </w:rPr>
        <w:t>•</w:t>
      </w:r>
      <w:r w:rsidRPr="00AE445B">
        <w:rPr>
          <w:rFonts w:ascii="Arial" w:hAnsi="Arial" w:cs="Arial"/>
          <w:sz w:val="20"/>
          <w:szCs w:val="20"/>
        </w:rPr>
        <w:t xml:space="preserve"> Panelist and Proposal Reviewer for National Institutes of Health- International Cooperative Biodiversity Group program </w:t>
      </w:r>
      <w:r w:rsidRPr="00AE445B">
        <w:rPr>
          <w:rFonts w:ascii="Arial" w:hAnsi="Arial" w:cs="Arial"/>
          <w:i/>
          <w:sz w:val="20"/>
          <w:szCs w:val="20"/>
        </w:rPr>
        <w:t>•</w:t>
      </w:r>
      <w:r w:rsidRPr="00AE445B">
        <w:rPr>
          <w:rFonts w:ascii="Arial" w:hAnsi="Arial" w:cs="Arial"/>
          <w:sz w:val="20"/>
          <w:szCs w:val="20"/>
        </w:rPr>
        <w:t xml:space="preserve"> Reviewer:</w:t>
      </w:r>
      <w:r w:rsidRPr="00AE445B">
        <w:rPr>
          <w:rFonts w:ascii="Arial" w:hAnsi="Arial" w:cs="Arial"/>
          <w:i/>
          <w:sz w:val="20"/>
          <w:szCs w:val="20"/>
        </w:rPr>
        <w:t xml:space="preserve"> </w:t>
      </w:r>
      <w:r w:rsidRPr="00AE445B">
        <w:rPr>
          <w:rFonts w:ascii="Arial" w:hAnsi="Arial" w:cs="Arial"/>
          <w:sz w:val="20"/>
          <w:szCs w:val="20"/>
        </w:rPr>
        <w:t xml:space="preserve">Maryland Sea Grant; California Sea Grant </w:t>
      </w:r>
      <w:r w:rsidRPr="00AE445B">
        <w:rPr>
          <w:rFonts w:ascii="Arial" w:hAnsi="Arial" w:cs="Arial"/>
          <w:i/>
          <w:sz w:val="20"/>
          <w:szCs w:val="20"/>
        </w:rPr>
        <w:t xml:space="preserve">• </w:t>
      </w:r>
      <w:r w:rsidRPr="00AE445B">
        <w:rPr>
          <w:rFonts w:ascii="Arial" w:hAnsi="Arial" w:cs="Arial"/>
          <w:sz w:val="20"/>
          <w:szCs w:val="20"/>
        </w:rPr>
        <w:t xml:space="preserve">Reviewer for: </w:t>
      </w:r>
      <w:r w:rsidRPr="00AE445B">
        <w:rPr>
          <w:rFonts w:ascii="Arial" w:hAnsi="Arial" w:cs="Arial"/>
          <w:i/>
          <w:sz w:val="20"/>
          <w:szCs w:val="20"/>
        </w:rPr>
        <w:t xml:space="preserve">Proceedings of the National Academy of Sciences, Applied and Environmental Microbiology, Aquatic Microbial Ecology, The ISME Journal, Environmental Microbiology, Environmental Microbiology Reports, </w:t>
      </w:r>
      <w:proofErr w:type="spellStart"/>
      <w:r w:rsidRPr="00AE445B">
        <w:rPr>
          <w:rFonts w:ascii="Arial" w:hAnsi="Arial" w:cs="Arial"/>
          <w:i/>
          <w:sz w:val="20"/>
          <w:szCs w:val="20"/>
        </w:rPr>
        <w:t>Geomicrobiology</w:t>
      </w:r>
      <w:proofErr w:type="spellEnd"/>
      <w:r w:rsidRPr="00AE445B">
        <w:rPr>
          <w:rFonts w:ascii="Arial" w:hAnsi="Arial" w:cs="Arial"/>
          <w:i/>
          <w:sz w:val="20"/>
          <w:szCs w:val="20"/>
        </w:rPr>
        <w:t xml:space="preserve"> Journal, Deep Sea Research, Limnology and Oceanography, Marine Pollution Bulletin, FEMS Microbial Letters</w:t>
      </w:r>
      <w:r w:rsidR="00463EB5">
        <w:rPr>
          <w:rFonts w:ascii="Arial" w:hAnsi="Arial" w:cs="Arial"/>
          <w:i/>
          <w:sz w:val="20"/>
          <w:szCs w:val="20"/>
        </w:rPr>
        <w:t>, Journal of Chemical Ecology</w:t>
      </w:r>
      <w:r w:rsidRPr="00AE445B">
        <w:rPr>
          <w:rFonts w:ascii="Arial" w:hAnsi="Arial" w:cs="Arial"/>
          <w:i/>
          <w:sz w:val="20"/>
          <w:szCs w:val="20"/>
        </w:rPr>
        <w:t xml:space="preserve">. </w:t>
      </w:r>
    </w:p>
    <w:p w14:paraId="23D68D9E" w14:textId="701E19F3" w:rsidR="006D08B5" w:rsidRPr="0062207D" w:rsidRDefault="00602519" w:rsidP="006D08B5">
      <w:pPr>
        <w:widowControl w:val="0"/>
        <w:autoSpaceDE w:val="0"/>
        <w:autoSpaceDN w:val="0"/>
        <w:adjustRightInd w:val="0"/>
        <w:spacing w:after="0"/>
        <w:rPr>
          <w:rFonts w:ascii="Arial" w:hAnsi="Arial" w:cs="Arial"/>
          <w:b/>
          <w:sz w:val="20"/>
          <w:szCs w:val="20"/>
          <w:u w:val="single"/>
        </w:rPr>
      </w:pPr>
      <w:r w:rsidRPr="0062207D">
        <w:rPr>
          <w:rFonts w:ascii="Arial" w:hAnsi="Arial" w:cs="Arial"/>
          <w:b/>
          <w:sz w:val="20"/>
          <w:szCs w:val="20"/>
          <w:u w:val="single"/>
        </w:rPr>
        <w:t xml:space="preserve">Current and Recent </w:t>
      </w:r>
      <w:r w:rsidR="006D08B5" w:rsidRPr="0062207D">
        <w:rPr>
          <w:rFonts w:ascii="Arial" w:hAnsi="Arial" w:cs="Arial"/>
          <w:b/>
          <w:sz w:val="20"/>
          <w:szCs w:val="20"/>
          <w:u w:val="single"/>
        </w:rPr>
        <w:t>Major External Research Support:</w:t>
      </w:r>
    </w:p>
    <w:p w14:paraId="7903A376" w14:textId="022BB3B4" w:rsidR="006D08B5" w:rsidRPr="0062207D" w:rsidRDefault="006D08B5" w:rsidP="00DB08BA">
      <w:pPr>
        <w:widowControl w:val="0"/>
        <w:autoSpaceDE w:val="0"/>
        <w:autoSpaceDN w:val="0"/>
        <w:adjustRightInd w:val="0"/>
        <w:spacing w:after="0"/>
        <w:ind w:firstLine="360"/>
        <w:rPr>
          <w:rFonts w:ascii="Arial" w:hAnsi="Arial" w:cs="Arial"/>
          <w:sz w:val="20"/>
          <w:szCs w:val="20"/>
        </w:rPr>
      </w:pPr>
      <w:r w:rsidRPr="0062207D">
        <w:rPr>
          <w:rFonts w:ascii="Arial" w:hAnsi="Arial" w:cs="Arial"/>
          <w:sz w:val="20"/>
          <w:szCs w:val="20"/>
        </w:rPr>
        <w:t xml:space="preserve">• </w:t>
      </w:r>
      <w:r w:rsidR="00DB08BA">
        <w:rPr>
          <w:rFonts w:ascii="Arial" w:hAnsi="Arial" w:cs="Arial"/>
          <w:sz w:val="20"/>
          <w:szCs w:val="20"/>
        </w:rPr>
        <w:tab/>
      </w:r>
      <w:r w:rsidRPr="0062207D">
        <w:rPr>
          <w:rFonts w:ascii="Arial" w:hAnsi="Arial" w:cs="Arial"/>
          <w:sz w:val="20"/>
          <w:szCs w:val="20"/>
        </w:rPr>
        <w:t>NIAID-NIH, R21-R33 AI119311, Mincer (PI) 07/01/15-06/30/20</w:t>
      </w:r>
    </w:p>
    <w:p w14:paraId="1BA2E77F" w14:textId="6199C360"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Discovery and development of RND pump inhibitors from marine microbial sources</w:t>
      </w:r>
    </w:p>
    <w:p w14:paraId="5397AFE7" w14:textId="62E9228D"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$1,988,769</w:t>
      </w:r>
    </w:p>
    <w:p w14:paraId="7D4416AB" w14:textId="24DF628D" w:rsidR="006D08B5" w:rsidRPr="0062207D" w:rsidRDefault="006D08B5" w:rsidP="00DB08BA">
      <w:pPr>
        <w:widowControl w:val="0"/>
        <w:autoSpaceDE w:val="0"/>
        <w:autoSpaceDN w:val="0"/>
        <w:adjustRightInd w:val="0"/>
        <w:spacing w:after="0"/>
        <w:ind w:firstLine="360"/>
        <w:rPr>
          <w:rFonts w:ascii="Arial" w:hAnsi="Arial" w:cs="Arial"/>
          <w:sz w:val="20"/>
          <w:szCs w:val="20"/>
        </w:rPr>
      </w:pPr>
      <w:r w:rsidRPr="0062207D">
        <w:rPr>
          <w:rFonts w:ascii="Arial" w:hAnsi="Arial" w:cs="Arial"/>
          <w:sz w:val="20"/>
          <w:szCs w:val="20"/>
        </w:rPr>
        <w:t xml:space="preserve">• </w:t>
      </w:r>
      <w:r w:rsidR="00DB08BA">
        <w:rPr>
          <w:rFonts w:ascii="Arial" w:hAnsi="Arial" w:cs="Arial"/>
          <w:sz w:val="20"/>
          <w:szCs w:val="20"/>
        </w:rPr>
        <w:tab/>
      </w:r>
      <w:proofErr w:type="spellStart"/>
      <w:r w:rsidRPr="0062207D">
        <w:rPr>
          <w:rFonts w:ascii="Arial" w:hAnsi="Arial" w:cs="Arial"/>
          <w:sz w:val="20"/>
          <w:szCs w:val="20"/>
        </w:rPr>
        <w:t>Flatley</w:t>
      </w:r>
      <w:proofErr w:type="spellEnd"/>
      <w:r w:rsidRPr="0062207D">
        <w:rPr>
          <w:rFonts w:ascii="Arial" w:hAnsi="Arial" w:cs="Arial"/>
          <w:sz w:val="20"/>
          <w:szCs w:val="20"/>
        </w:rPr>
        <w:t xml:space="preserve"> Discovery Lab, Mincer (PI) 08/25/11-06/24/16</w:t>
      </w:r>
    </w:p>
    <w:p w14:paraId="38269196" w14:textId="28D48135"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Microbial Bioactive Natural Products from the Marine Environment</w:t>
      </w:r>
    </w:p>
    <w:p w14:paraId="3AABFDE3" w14:textId="7B6D9AC1"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$1,532,917</w:t>
      </w:r>
    </w:p>
    <w:p w14:paraId="7337B17F" w14:textId="36D6C969" w:rsidR="006D08B5" w:rsidRPr="0062207D" w:rsidRDefault="006D08B5" w:rsidP="00DB08BA">
      <w:pPr>
        <w:widowControl w:val="0"/>
        <w:autoSpaceDE w:val="0"/>
        <w:autoSpaceDN w:val="0"/>
        <w:adjustRightInd w:val="0"/>
        <w:spacing w:after="0"/>
        <w:ind w:firstLine="360"/>
        <w:rPr>
          <w:rFonts w:ascii="Arial" w:hAnsi="Arial" w:cs="Arial"/>
          <w:sz w:val="20"/>
          <w:szCs w:val="20"/>
        </w:rPr>
      </w:pPr>
      <w:r w:rsidRPr="0062207D">
        <w:rPr>
          <w:rFonts w:ascii="Arial" w:hAnsi="Arial" w:cs="Arial"/>
          <w:sz w:val="20"/>
          <w:szCs w:val="20"/>
        </w:rPr>
        <w:t xml:space="preserve">• </w:t>
      </w:r>
      <w:r w:rsidR="00DB08BA">
        <w:rPr>
          <w:rFonts w:ascii="Arial" w:hAnsi="Arial" w:cs="Arial"/>
          <w:sz w:val="20"/>
          <w:szCs w:val="20"/>
        </w:rPr>
        <w:tab/>
      </w:r>
      <w:r w:rsidRPr="0062207D">
        <w:rPr>
          <w:rFonts w:ascii="Arial" w:hAnsi="Arial" w:cs="Arial"/>
          <w:sz w:val="20"/>
          <w:szCs w:val="20"/>
        </w:rPr>
        <w:t>Gordon and Betty Moore Foundation, Mincer (Co-PI with 4 other collaborators)</w:t>
      </w:r>
    </w:p>
    <w:p w14:paraId="3AA152A4" w14:textId="68F99F2D"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10/09/12-09/30/15</w:t>
      </w:r>
    </w:p>
    <w:p w14:paraId="5786C4FD" w14:textId="32265719"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proofErr w:type="spellStart"/>
      <w:r w:rsidR="006D08B5" w:rsidRPr="0062207D">
        <w:rPr>
          <w:rFonts w:ascii="Arial" w:hAnsi="Arial" w:cs="Arial"/>
          <w:sz w:val="20"/>
          <w:szCs w:val="20"/>
        </w:rPr>
        <w:t>Infochemical</w:t>
      </w:r>
      <w:proofErr w:type="spellEnd"/>
      <w:r w:rsidR="006D08B5" w:rsidRPr="0062207D">
        <w:rPr>
          <w:rFonts w:ascii="Arial" w:hAnsi="Arial" w:cs="Arial"/>
          <w:sz w:val="20"/>
          <w:szCs w:val="20"/>
        </w:rPr>
        <w:t xml:space="preserve"> Control of Microbial Interactions and Nutrient Cycling in the North </w:t>
      </w:r>
      <w:r>
        <w:rPr>
          <w:rFonts w:ascii="Arial" w:hAnsi="Arial" w:cs="Arial"/>
          <w:sz w:val="20"/>
          <w:szCs w:val="20"/>
        </w:rPr>
        <w:tab/>
      </w:r>
      <w:r w:rsidR="006D08B5" w:rsidRPr="0062207D">
        <w:rPr>
          <w:rFonts w:ascii="Arial" w:hAnsi="Arial" w:cs="Arial"/>
          <w:sz w:val="20"/>
          <w:szCs w:val="20"/>
        </w:rPr>
        <w:t>Atlantic</w:t>
      </w:r>
      <w:r>
        <w:rPr>
          <w:rFonts w:ascii="Arial" w:hAnsi="Arial" w:cs="Arial"/>
          <w:sz w:val="20"/>
          <w:szCs w:val="20"/>
        </w:rPr>
        <w:t xml:space="preserve"> </w:t>
      </w:r>
      <w:r w:rsidR="006D08B5" w:rsidRPr="0062207D">
        <w:rPr>
          <w:rFonts w:ascii="Arial" w:hAnsi="Arial" w:cs="Arial"/>
          <w:sz w:val="20"/>
          <w:szCs w:val="20"/>
        </w:rPr>
        <w:t>$2,423,000</w:t>
      </w:r>
    </w:p>
    <w:p w14:paraId="684000E3" w14:textId="03E82311" w:rsidR="006D08B5" w:rsidRPr="0062207D" w:rsidRDefault="006D08B5" w:rsidP="00DB08BA">
      <w:pPr>
        <w:widowControl w:val="0"/>
        <w:autoSpaceDE w:val="0"/>
        <w:autoSpaceDN w:val="0"/>
        <w:adjustRightInd w:val="0"/>
        <w:spacing w:after="0"/>
        <w:ind w:firstLine="360"/>
        <w:rPr>
          <w:rFonts w:ascii="Arial" w:hAnsi="Arial" w:cs="Arial"/>
          <w:sz w:val="20"/>
          <w:szCs w:val="20"/>
        </w:rPr>
      </w:pPr>
      <w:r w:rsidRPr="0062207D">
        <w:rPr>
          <w:rFonts w:ascii="Arial" w:hAnsi="Arial" w:cs="Arial"/>
          <w:sz w:val="20"/>
          <w:szCs w:val="20"/>
        </w:rPr>
        <w:t xml:space="preserve">• </w:t>
      </w:r>
      <w:r w:rsidR="00DB08BA">
        <w:rPr>
          <w:rFonts w:ascii="Arial" w:hAnsi="Arial" w:cs="Arial"/>
          <w:sz w:val="20"/>
          <w:szCs w:val="20"/>
        </w:rPr>
        <w:tab/>
      </w:r>
      <w:r w:rsidRPr="0062207D">
        <w:rPr>
          <w:rFonts w:ascii="Arial" w:hAnsi="Arial" w:cs="Arial"/>
          <w:sz w:val="20"/>
          <w:szCs w:val="20"/>
        </w:rPr>
        <w:t>OCE-1131415, National Science Foundation, Mincer (PI) 09/01/11-08/31/14</w:t>
      </w:r>
    </w:p>
    <w:p w14:paraId="7A6F02A4" w14:textId="7B95F380"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Microbial Supply and Demand of Methanol in the Marine Euphotic Zone</w:t>
      </w:r>
    </w:p>
    <w:p w14:paraId="0FC5494A" w14:textId="42AB7BC6"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$493,910</w:t>
      </w:r>
    </w:p>
    <w:p w14:paraId="1E994B2A" w14:textId="47B82196" w:rsidR="006D08B5" w:rsidRPr="0062207D" w:rsidRDefault="006D08B5" w:rsidP="00DB08BA">
      <w:pPr>
        <w:widowControl w:val="0"/>
        <w:autoSpaceDE w:val="0"/>
        <w:autoSpaceDN w:val="0"/>
        <w:adjustRightInd w:val="0"/>
        <w:spacing w:after="0"/>
        <w:ind w:firstLine="360"/>
        <w:rPr>
          <w:rFonts w:ascii="Arial" w:hAnsi="Arial" w:cs="Arial"/>
          <w:sz w:val="20"/>
          <w:szCs w:val="20"/>
        </w:rPr>
      </w:pPr>
      <w:r w:rsidRPr="0062207D">
        <w:rPr>
          <w:rFonts w:ascii="Arial" w:hAnsi="Arial" w:cs="Arial"/>
          <w:sz w:val="20"/>
          <w:szCs w:val="20"/>
        </w:rPr>
        <w:t xml:space="preserve">• </w:t>
      </w:r>
      <w:r w:rsidR="00DB08BA">
        <w:rPr>
          <w:rFonts w:ascii="Arial" w:hAnsi="Arial" w:cs="Arial"/>
          <w:sz w:val="20"/>
          <w:szCs w:val="20"/>
        </w:rPr>
        <w:tab/>
      </w:r>
      <w:r w:rsidRPr="0062207D">
        <w:rPr>
          <w:rFonts w:ascii="Arial" w:hAnsi="Arial" w:cs="Arial"/>
          <w:sz w:val="20"/>
          <w:szCs w:val="20"/>
        </w:rPr>
        <w:t>OCE-1155671, National Science Foundation, Mincer (PI) 03/01/12-02/28/15</w:t>
      </w:r>
    </w:p>
    <w:p w14:paraId="79E55555" w14:textId="7DED5C58" w:rsidR="006D08B5" w:rsidRPr="0062207D" w:rsidRDefault="00DB08BA" w:rsidP="00DB08BA">
      <w:pPr>
        <w:widowControl w:val="0"/>
        <w:autoSpaceDE w:val="0"/>
        <w:autoSpaceDN w:val="0"/>
        <w:adjustRightInd w:val="0"/>
        <w:spacing w:after="0"/>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Microbial Interactions with Marine Plastic Debris: Diversity, Function and Fate</w:t>
      </w:r>
    </w:p>
    <w:p w14:paraId="64E6A31F" w14:textId="15FC888B" w:rsidR="006D08B5" w:rsidRPr="0062207D" w:rsidRDefault="00DB08BA" w:rsidP="00DB08BA">
      <w:pPr>
        <w:pStyle w:val="Default"/>
        <w:ind w:firstLine="360"/>
        <w:rPr>
          <w:rFonts w:ascii="Arial" w:hAnsi="Arial" w:cs="Arial"/>
          <w:sz w:val="20"/>
          <w:szCs w:val="20"/>
        </w:rPr>
      </w:pPr>
      <w:r>
        <w:rPr>
          <w:rFonts w:ascii="Arial" w:hAnsi="Arial" w:cs="Arial"/>
          <w:sz w:val="20"/>
          <w:szCs w:val="20"/>
        </w:rPr>
        <w:tab/>
      </w:r>
      <w:r w:rsidR="006D08B5" w:rsidRPr="0062207D">
        <w:rPr>
          <w:rFonts w:ascii="Arial" w:hAnsi="Arial" w:cs="Arial"/>
          <w:sz w:val="20"/>
          <w:szCs w:val="20"/>
        </w:rPr>
        <w:t>$247,908</w:t>
      </w:r>
    </w:p>
    <w:p w14:paraId="2B0501DA" w14:textId="77777777" w:rsidR="00E4029C" w:rsidRPr="00E4029C" w:rsidRDefault="00E4029C" w:rsidP="00E4029C">
      <w:pPr>
        <w:pStyle w:val="Default"/>
        <w:ind w:firstLine="360"/>
        <w:rPr>
          <w:rFonts w:ascii="Arial" w:hAnsi="Arial" w:cs="Arial"/>
          <w:sz w:val="20"/>
          <w:szCs w:val="20"/>
        </w:rPr>
      </w:pPr>
    </w:p>
    <w:p w14:paraId="3F13163F" w14:textId="5ED4C659" w:rsidR="00334137" w:rsidRPr="00AE445B" w:rsidRDefault="00EC2205" w:rsidP="000A6A67">
      <w:pPr>
        <w:spacing w:after="0"/>
        <w:outlineLvl w:val="0"/>
        <w:rPr>
          <w:rFonts w:ascii="Arial" w:hAnsi="Arial" w:cs="Arial"/>
          <w:b/>
          <w:color w:val="000000"/>
          <w:sz w:val="20"/>
          <w:szCs w:val="20"/>
        </w:rPr>
      </w:pPr>
      <w:r>
        <w:rPr>
          <w:rFonts w:ascii="Arial" w:hAnsi="Arial" w:cs="Arial"/>
          <w:b/>
          <w:color w:val="000000"/>
          <w:sz w:val="20"/>
          <w:szCs w:val="20"/>
          <w:u w:val="single"/>
        </w:rPr>
        <w:t xml:space="preserve">Peer-Reviewed </w:t>
      </w:r>
      <w:r w:rsidR="00334137" w:rsidRPr="00AE445B">
        <w:rPr>
          <w:rFonts w:ascii="Arial" w:hAnsi="Arial" w:cs="Arial"/>
          <w:b/>
          <w:color w:val="000000"/>
          <w:sz w:val="20"/>
          <w:szCs w:val="20"/>
          <w:u w:val="single"/>
        </w:rPr>
        <w:t>Publications</w:t>
      </w:r>
      <w:r w:rsidR="00334137" w:rsidRPr="00AE445B">
        <w:rPr>
          <w:rFonts w:ascii="Arial" w:hAnsi="Arial" w:cs="Arial"/>
          <w:b/>
          <w:color w:val="000000"/>
          <w:sz w:val="20"/>
          <w:szCs w:val="20"/>
        </w:rPr>
        <w:t>:</w:t>
      </w:r>
    </w:p>
    <w:p w14:paraId="0BEB349E" w14:textId="4CDCF86D" w:rsidR="00F36552" w:rsidRDefault="00D53F15" w:rsidP="00146138">
      <w:pPr>
        <w:spacing w:after="0"/>
        <w:rPr>
          <w:rFonts w:ascii="Arial" w:hAnsi="Arial" w:cs="Arial"/>
          <w:color w:val="000000"/>
          <w:sz w:val="20"/>
          <w:szCs w:val="20"/>
        </w:rPr>
      </w:pPr>
      <w:r w:rsidRPr="00AE445B">
        <w:rPr>
          <w:rFonts w:ascii="Arial" w:hAnsi="Arial" w:cs="Arial"/>
          <w:color w:val="000000"/>
          <w:sz w:val="20"/>
          <w:szCs w:val="20"/>
        </w:rPr>
        <w:t xml:space="preserve">*corresponding </w:t>
      </w:r>
      <w:r w:rsidR="0037202E" w:rsidRPr="00AE445B">
        <w:rPr>
          <w:rFonts w:ascii="Arial" w:hAnsi="Arial" w:cs="Arial"/>
          <w:color w:val="000000"/>
          <w:sz w:val="20"/>
          <w:szCs w:val="20"/>
        </w:rPr>
        <w:t xml:space="preserve">or co-corresponding </w:t>
      </w:r>
      <w:r w:rsidR="008067F1" w:rsidRPr="00AE445B">
        <w:rPr>
          <w:rFonts w:ascii="Arial" w:hAnsi="Arial" w:cs="Arial"/>
          <w:color w:val="000000"/>
          <w:sz w:val="20"/>
          <w:szCs w:val="20"/>
        </w:rPr>
        <w:t>author;</w:t>
      </w:r>
      <w:r w:rsidRPr="00AE445B">
        <w:rPr>
          <w:rFonts w:ascii="Arial" w:hAnsi="Arial" w:cs="Arial"/>
          <w:color w:val="000000"/>
          <w:sz w:val="20"/>
          <w:szCs w:val="20"/>
        </w:rPr>
        <w:t xml:space="preserve"> </w:t>
      </w:r>
      <w:r w:rsidRPr="00AE445B">
        <w:rPr>
          <w:rFonts w:ascii="Arial" w:hAnsi="Arial" w:cs="Arial"/>
          <w:color w:val="000000"/>
          <w:sz w:val="20"/>
          <w:szCs w:val="20"/>
          <w:vertAlign w:val="superscript"/>
        </w:rPr>
        <w:t>+</w:t>
      </w:r>
      <w:r w:rsidRPr="00AE445B">
        <w:rPr>
          <w:rFonts w:ascii="Arial" w:hAnsi="Arial" w:cs="Arial"/>
          <w:color w:val="000000"/>
          <w:sz w:val="20"/>
          <w:szCs w:val="20"/>
        </w:rPr>
        <w:t>advisee in Mincer</w:t>
      </w:r>
      <w:r w:rsidR="00D02B4B">
        <w:rPr>
          <w:rFonts w:ascii="Arial" w:hAnsi="Arial" w:cs="Arial"/>
          <w:color w:val="000000"/>
          <w:sz w:val="20"/>
          <w:szCs w:val="20"/>
        </w:rPr>
        <w:t xml:space="preserve"> Laboratory</w:t>
      </w:r>
    </w:p>
    <w:p w14:paraId="275F188D" w14:textId="77777777" w:rsidR="00D8101C" w:rsidRDefault="00D8101C" w:rsidP="000E2007">
      <w:pPr>
        <w:spacing w:after="120"/>
        <w:ind w:left="360" w:right="144" w:hanging="360"/>
        <w:rPr>
          <w:rFonts w:ascii="Arial" w:hAnsi="Arial" w:cs="Arial"/>
          <w:sz w:val="20"/>
          <w:szCs w:val="20"/>
        </w:rPr>
      </w:pPr>
    </w:p>
    <w:p w14:paraId="4F0A3F82" w14:textId="6BD6C3F3" w:rsidR="00D8101C" w:rsidRPr="009F68DC" w:rsidRDefault="00D8101C" w:rsidP="000E2007">
      <w:pPr>
        <w:spacing w:after="120"/>
        <w:ind w:left="360" w:right="144" w:hanging="360"/>
        <w:rPr>
          <w:rFonts w:ascii="Arial" w:hAnsi="Arial" w:cs="Arial"/>
          <w:sz w:val="20"/>
          <w:szCs w:val="20"/>
        </w:rPr>
      </w:pPr>
      <w:r>
        <w:rPr>
          <w:rFonts w:ascii="Arial" w:hAnsi="Arial" w:cs="Arial"/>
          <w:sz w:val="20"/>
          <w:szCs w:val="20"/>
        </w:rPr>
        <w:t xml:space="preserve">39. Lee, M. D., Walworth, N. G., </w:t>
      </w:r>
      <w:proofErr w:type="spellStart"/>
      <w:r>
        <w:rPr>
          <w:rFonts w:ascii="Arial" w:hAnsi="Arial" w:cs="Arial"/>
          <w:sz w:val="20"/>
          <w:szCs w:val="20"/>
        </w:rPr>
        <w:t>McParland</w:t>
      </w:r>
      <w:proofErr w:type="spellEnd"/>
      <w:r>
        <w:rPr>
          <w:rFonts w:ascii="Arial" w:hAnsi="Arial" w:cs="Arial"/>
          <w:sz w:val="20"/>
          <w:szCs w:val="20"/>
        </w:rPr>
        <w:t>, E. M., Fu, F. U.,</w:t>
      </w:r>
      <w:r w:rsidRPr="00BF7BE2">
        <w:rPr>
          <w:rFonts w:ascii="Arial" w:hAnsi="Arial" w:cs="Arial"/>
          <w:b/>
          <w:sz w:val="20"/>
          <w:szCs w:val="20"/>
        </w:rPr>
        <w:t xml:space="preserve"> Mincer, T. J.</w:t>
      </w:r>
      <w:r>
        <w:rPr>
          <w:rFonts w:ascii="Arial" w:hAnsi="Arial" w:cs="Arial"/>
          <w:sz w:val="20"/>
          <w:szCs w:val="20"/>
        </w:rPr>
        <w:t xml:space="preserve">, Levine, N. M., Hutchins, D. A., Webb, E. A. “The </w:t>
      </w:r>
      <w:proofErr w:type="spellStart"/>
      <w:r>
        <w:rPr>
          <w:rFonts w:ascii="Arial" w:hAnsi="Arial" w:cs="Arial"/>
          <w:sz w:val="20"/>
          <w:szCs w:val="20"/>
        </w:rPr>
        <w:t>Trichodesmium</w:t>
      </w:r>
      <w:proofErr w:type="spellEnd"/>
      <w:r>
        <w:rPr>
          <w:rFonts w:ascii="Arial" w:hAnsi="Arial" w:cs="Arial"/>
          <w:sz w:val="20"/>
          <w:szCs w:val="20"/>
        </w:rPr>
        <w:t xml:space="preserve"> consortium: species-level conservation and genomic signatures of co-dependency” </w:t>
      </w:r>
      <w:r w:rsidRPr="00F36552">
        <w:rPr>
          <w:rFonts w:ascii="Arial" w:hAnsi="Arial" w:cs="Arial"/>
          <w:i/>
          <w:sz w:val="20"/>
          <w:szCs w:val="20"/>
        </w:rPr>
        <w:t>Submitted</w:t>
      </w:r>
      <w:r>
        <w:rPr>
          <w:rFonts w:ascii="Arial" w:hAnsi="Arial" w:cs="Arial"/>
          <w:i/>
          <w:sz w:val="20"/>
          <w:szCs w:val="20"/>
        </w:rPr>
        <w:t>-In Review: The ISME Journal</w:t>
      </w:r>
      <w:r>
        <w:rPr>
          <w:rFonts w:ascii="Arial" w:hAnsi="Arial" w:cs="Arial"/>
          <w:sz w:val="20"/>
          <w:szCs w:val="20"/>
        </w:rPr>
        <w:t>, October, 2016.</w:t>
      </w:r>
    </w:p>
    <w:p w14:paraId="1FEABFCB" w14:textId="2EBDD603" w:rsidR="00CD1152" w:rsidRDefault="00D8101C" w:rsidP="000E2007">
      <w:pPr>
        <w:spacing w:after="120"/>
        <w:ind w:left="360" w:right="144" w:hanging="360"/>
        <w:rPr>
          <w:rFonts w:ascii="Arial" w:hAnsi="Arial" w:cs="Arial"/>
          <w:sz w:val="20"/>
          <w:szCs w:val="20"/>
        </w:rPr>
      </w:pPr>
      <w:r>
        <w:rPr>
          <w:rFonts w:ascii="Arial" w:hAnsi="Arial" w:cs="Arial"/>
          <w:sz w:val="20"/>
          <w:szCs w:val="20"/>
        </w:rPr>
        <w:t>38</w:t>
      </w:r>
      <w:r w:rsidR="00B73534">
        <w:rPr>
          <w:rFonts w:ascii="Arial" w:hAnsi="Arial" w:cs="Arial"/>
          <w:sz w:val="20"/>
          <w:szCs w:val="20"/>
        </w:rPr>
        <w:t xml:space="preserve">. </w:t>
      </w:r>
      <w:r w:rsidR="00DC33BF">
        <w:rPr>
          <w:rFonts w:ascii="Arial" w:hAnsi="Arial" w:cs="Arial"/>
          <w:sz w:val="20"/>
          <w:szCs w:val="20"/>
        </w:rPr>
        <w:t>Zhao, S.</w:t>
      </w:r>
      <w:r w:rsidR="00DC33BF" w:rsidRPr="00BF7BE2">
        <w:rPr>
          <w:rFonts w:ascii="Arial" w:hAnsi="Arial" w:cs="Arial"/>
          <w:b/>
          <w:sz w:val="20"/>
          <w:szCs w:val="20"/>
          <w:vertAlign w:val="superscript"/>
        </w:rPr>
        <w:t>+</w:t>
      </w:r>
      <w:r w:rsidR="00DC33BF">
        <w:rPr>
          <w:rFonts w:ascii="Arial" w:hAnsi="Arial" w:cs="Arial"/>
          <w:sz w:val="20"/>
          <w:szCs w:val="20"/>
        </w:rPr>
        <w:t xml:space="preserve">, </w:t>
      </w:r>
      <w:proofErr w:type="spellStart"/>
      <w:r w:rsidR="00DC33BF">
        <w:rPr>
          <w:rFonts w:ascii="Arial" w:hAnsi="Arial" w:cs="Arial"/>
          <w:sz w:val="20"/>
          <w:szCs w:val="20"/>
        </w:rPr>
        <w:t>Danley</w:t>
      </w:r>
      <w:proofErr w:type="spellEnd"/>
      <w:r w:rsidR="00DC33BF">
        <w:rPr>
          <w:rFonts w:ascii="Arial" w:hAnsi="Arial" w:cs="Arial"/>
          <w:sz w:val="20"/>
          <w:szCs w:val="20"/>
        </w:rPr>
        <w:t xml:space="preserve">, M., Ward, J. E., Li, D., </w:t>
      </w:r>
      <w:r w:rsidR="00DC33BF" w:rsidRPr="00BF7BE2">
        <w:rPr>
          <w:rFonts w:ascii="Arial" w:hAnsi="Arial" w:cs="Arial"/>
          <w:b/>
          <w:sz w:val="20"/>
          <w:szCs w:val="20"/>
        </w:rPr>
        <w:t>Mincer, T. J.</w:t>
      </w:r>
      <w:r w:rsidR="00DC33BF">
        <w:rPr>
          <w:rFonts w:ascii="Arial" w:hAnsi="Arial" w:cs="Arial"/>
          <w:sz w:val="20"/>
          <w:szCs w:val="20"/>
        </w:rPr>
        <w:t>* “</w:t>
      </w:r>
      <w:r w:rsidR="00DC33BF" w:rsidRPr="00BF7BE2">
        <w:rPr>
          <w:rFonts w:ascii="Arial" w:hAnsi="Arial" w:cs="Arial"/>
          <w:sz w:val="20"/>
          <w:szCs w:val="20"/>
        </w:rPr>
        <w:t xml:space="preserve">An approach for extraction, characterization and quantitation of </w:t>
      </w:r>
      <w:proofErr w:type="spellStart"/>
      <w:r w:rsidR="00DC33BF" w:rsidRPr="00BF7BE2">
        <w:rPr>
          <w:rFonts w:ascii="Arial" w:hAnsi="Arial" w:cs="Arial"/>
          <w:sz w:val="20"/>
          <w:szCs w:val="20"/>
        </w:rPr>
        <w:t>microplastic</w:t>
      </w:r>
      <w:proofErr w:type="spellEnd"/>
      <w:r w:rsidR="00DC33BF" w:rsidRPr="00BF7BE2">
        <w:rPr>
          <w:rFonts w:ascii="Arial" w:hAnsi="Arial" w:cs="Arial"/>
          <w:sz w:val="20"/>
          <w:szCs w:val="20"/>
        </w:rPr>
        <w:t xml:space="preserve"> in natural marine snow using Raman microscopy</w:t>
      </w:r>
      <w:r w:rsidR="00DC33BF">
        <w:rPr>
          <w:rFonts w:ascii="Arial" w:hAnsi="Arial" w:cs="Arial"/>
          <w:sz w:val="20"/>
          <w:szCs w:val="20"/>
        </w:rPr>
        <w:t>”</w:t>
      </w:r>
      <w:r w:rsidR="00DC33BF" w:rsidRPr="00BF7BE2">
        <w:rPr>
          <w:rFonts w:ascii="Arial" w:hAnsi="Arial" w:cs="Arial"/>
          <w:i/>
          <w:sz w:val="20"/>
          <w:szCs w:val="20"/>
        </w:rPr>
        <w:t xml:space="preserve"> </w:t>
      </w:r>
      <w:r>
        <w:rPr>
          <w:rFonts w:ascii="Arial" w:hAnsi="Arial" w:cs="Arial"/>
          <w:i/>
          <w:sz w:val="20"/>
          <w:szCs w:val="20"/>
        </w:rPr>
        <w:t>Early Online Publication</w:t>
      </w:r>
      <w:r w:rsidR="00DC33BF" w:rsidRPr="00BF7BE2">
        <w:rPr>
          <w:rFonts w:ascii="Arial" w:hAnsi="Arial" w:cs="Arial"/>
          <w:i/>
          <w:sz w:val="20"/>
          <w:szCs w:val="20"/>
        </w:rPr>
        <w:t>: Analytical Methods</w:t>
      </w:r>
      <w:r>
        <w:rPr>
          <w:rFonts w:ascii="Arial" w:hAnsi="Arial" w:cs="Arial"/>
          <w:sz w:val="20"/>
          <w:szCs w:val="20"/>
        </w:rPr>
        <w:t>, September</w:t>
      </w:r>
      <w:r w:rsidR="00DC33BF">
        <w:rPr>
          <w:rFonts w:ascii="Arial" w:hAnsi="Arial" w:cs="Arial"/>
          <w:sz w:val="20"/>
          <w:szCs w:val="20"/>
        </w:rPr>
        <w:t>, 2016</w:t>
      </w:r>
      <w:r>
        <w:t>.</w:t>
      </w:r>
      <w:r w:rsidRPr="00D8101C">
        <w:rPr>
          <w:rFonts w:ascii="Arial" w:hAnsi="Arial" w:cs="Arial"/>
          <w:sz w:val="20"/>
          <w:szCs w:val="20"/>
        </w:rPr>
        <w:t xml:space="preserve"> DOI: 10.1039/C6AY02302A</w:t>
      </w:r>
      <w:r w:rsidR="00DC33BF">
        <w:rPr>
          <w:rFonts w:ascii="Arial" w:hAnsi="Arial" w:cs="Arial"/>
          <w:sz w:val="20"/>
          <w:szCs w:val="20"/>
        </w:rPr>
        <w:t>.</w:t>
      </w:r>
    </w:p>
    <w:p w14:paraId="080986E4" w14:textId="33049E59" w:rsidR="00F36552" w:rsidRDefault="00D8101C" w:rsidP="000E2007">
      <w:pPr>
        <w:spacing w:after="120"/>
        <w:ind w:left="360" w:right="144" w:hanging="360"/>
        <w:rPr>
          <w:rFonts w:ascii="Arial" w:hAnsi="Arial" w:cs="Arial"/>
          <w:sz w:val="20"/>
          <w:szCs w:val="20"/>
        </w:rPr>
      </w:pPr>
      <w:r>
        <w:rPr>
          <w:rFonts w:ascii="Arial" w:hAnsi="Arial" w:cs="Arial"/>
          <w:sz w:val="20"/>
          <w:szCs w:val="20"/>
        </w:rPr>
        <w:t>37</w:t>
      </w:r>
      <w:r w:rsidR="00BF7BE2">
        <w:rPr>
          <w:rFonts w:ascii="Arial" w:hAnsi="Arial" w:cs="Arial"/>
          <w:sz w:val="20"/>
          <w:szCs w:val="20"/>
        </w:rPr>
        <w:t xml:space="preserve">. </w:t>
      </w:r>
      <w:proofErr w:type="spellStart"/>
      <w:r w:rsidR="00DC33BF">
        <w:rPr>
          <w:rFonts w:ascii="Arial" w:hAnsi="Arial" w:cs="Arial"/>
          <w:sz w:val="20"/>
          <w:szCs w:val="20"/>
        </w:rPr>
        <w:t>Datta</w:t>
      </w:r>
      <w:proofErr w:type="spellEnd"/>
      <w:r w:rsidR="00DC33BF">
        <w:rPr>
          <w:rFonts w:ascii="Arial" w:hAnsi="Arial" w:cs="Arial"/>
          <w:sz w:val="20"/>
          <w:szCs w:val="20"/>
        </w:rPr>
        <w:t>, M. S.,</w:t>
      </w:r>
      <w:r w:rsidR="00DC33BF" w:rsidRPr="00FB64D5">
        <w:rPr>
          <w:rFonts w:ascii="Arial" w:hAnsi="Arial" w:cs="Arial"/>
          <w:sz w:val="20"/>
          <w:szCs w:val="20"/>
        </w:rPr>
        <w:t xml:space="preserve"> </w:t>
      </w:r>
      <w:proofErr w:type="spellStart"/>
      <w:r w:rsidR="00DC33BF" w:rsidRPr="00FB64D5">
        <w:rPr>
          <w:rFonts w:ascii="Arial" w:hAnsi="Arial" w:cs="Arial"/>
          <w:sz w:val="20"/>
          <w:szCs w:val="20"/>
        </w:rPr>
        <w:t>Almada</w:t>
      </w:r>
      <w:proofErr w:type="spellEnd"/>
      <w:r w:rsidR="00DC33BF">
        <w:rPr>
          <w:rFonts w:ascii="Arial" w:hAnsi="Arial" w:cs="Arial"/>
          <w:sz w:val="20"/>
          <w:szCs w:val="20"/>
        </w:rPr>
        <w:t xml:space="preserve">, A. A., Baumgartner, M., </w:t>
      </w:r>
      <w:r w:rsidR="00DC33BF" w:rsidRPr="00FB64D5">
        <w:rPr>
          <w:rFonts w:ascii="Arial" w:hAnsi="Arial" w:cs="Arial"/>
          <w:b/>
          <w:sz w:val="20"/>
          <w:szCs w:val="20"/>
        </w:rPr>
        <w:t>Mincer, T. J.</w:t>
      </w:r>
      <w:r w:rsidR="00DC33BF">
        <w:rPr>
          <w:rFonts w:ascii="Arial" w:hAnsi="Arial" w:cs="Arial"/>
          <w:sz w:val="20"/>
          <w:szCs w:val="20"/>
        </w:rPr>
        <w:t xml:space="preserve">, Tarrant, A. M., </w:t>
      </w:r>
      <w:proofErr w:type="spellStart"/>
      <w:r w:rsidR="00DC33BF" w:rsidRPr="00FB64D5">
        <w:rPr>
          <w:rFonts w:ascii="Arial" w:hAnsi="Arial" w:cs="Arial"/>
          <w:sz w:val="20"/>
          <w:szCs w:val="20"/>
        </w:rPr>
        <w:t>Polz</w:t>
      </w:r>
      <w:proofErr w:type="spellEnd"/>
      <w:r w:rsidR="00DC33BF">
        <w:rPr>
          <w:rFonts w:ascii="Arial" w:hAnsi="Arial" w:cs="Arial"/>
          <w:sz w:val="20"/>
          <w:szCs w:val="20"/>
        </w:rPr>
        <w:t>, M. F.</w:t>
      </w:r>
      <w:r w:rsidR="00DC33BF" w:rsidRPr="00FB64D5">
        <w:t xml:space="preserve"> </w:t>
      </w:r>
      <w:r w:rsidR="00DC33BF">
        <w:t>“</w:t>
      </w:r>
      <w:r w:rsidR="00DC33BF" w:rsidRPr="00FB64D5">
        <w:rPr>
          <w:rFonts w:ascii="Arial" w:hAnsi="Arial" w:cs="Arial"/>
          <w:sz w:val="20"/>
          <w:szCs w:val="20"/>
        </w:rPr>
        <w:t>Inter-individual variability in copepod microbiomes reveals bacterial networks linked to host physiology</w:t>
      </w:r>
      <w:r w:rsidR="00DC33BF">
        <w:rPr>
          <w:rFonts w:ascii="Arial" w:hAnsi="Arial" w:cs="Arial"/>
          <w:sz w:val="20"/>
          <w:szCs w:val="20"/>
        </w:rPr>
        <w:t xml:space="preserve">.” </w:t>
      </w:r>
      <w:r w:rsidR="00DC33BF" w:rsidRPr="00FB64D5">
        <w:rPr>
          <w:rFonts w:ascii="Arial" w:hAnsi="Arial" w:cs="Arial"/>
          <w:i/>
          <w:sz w:val="20"/>
          <w:szCs w:val="20"/>
        </w:rPr>
        <w:t>Submitted</w:t>
      </w:r>
      <w:r w:rsidR="00302DE2">
        <w:rPr>
          <w:rFonts w:ascii="Arial" w:hAnsi="Arial" w:cs="Arial"/>
          <w:i/>
          <w:sz w:val="20"/>
          <w:szCs w:val="20"/>
        </w:rPr>
        <w:t>-In Review</w:t>
      </w:r>
      <w:r w:rsidR="00DC33BF" w:rsidRPr="00FB64D5">
        <w:rPr>
          <w:rFonts w:ascii="Arial" w:hAnsi="Arial" w:cs="Arial"/>
          <w:i/>
          <w:sz w:val="20"/>
          <w:szCs w:val="20"/>
        </w:rPr>
        <w:t>: The ISME Journal</w:t>
      </w:r>
      <w:r w:rsidR="00DC33BF">
        <w:rPr>
          <w:rFonts w:ascii="Arial" w:hAnsi="Arial" w:cs="Arial"/>
          <w:sz w:val="20"/>
          <w:szCs w:val="20"/>
        </w:rPr>
        <w:t>, July, 2016.</w:t>
      </w:r>
    </w:p>
    <w:p w14:paraId="7A872950" w14:textId="6304FA70" w:rsidR="00B85DEE" w:rsidRDefault="00B85DEE" w:rsidP="000E2007">
      <w:pPr>
        <w:spacing w:after="120"/>
        <w:ind w:left="360" w:right="144" w:hanging="360"/>
        <w:rPr>
          <w:rFonts w:ascii="Arial" w:hAnsi="Arial" w:cs="Arial"/>
          <w:sz w:val="20"/>
          <w:szCs w:val="20"/>
        </w:rPr>
      </w:pPr>
      <w:r>
        <w:rPr>
          <w:rFonts w:ascii="Arial" w:hAnsi="Arial" w:cs="Arial"/>
          <w:sz w:val="20"/>
          <w:szCs w:val="20"/>
        </w:rPr>
        <w:t xml:space="preserve">36. </w:t>
      </w:r>
      <w:proofErr w:type="spellStart"/>
      <w:r>
        <w:rPr>
          <w:rFonts w:ascii="Arial" w:hAnsi="Arial" w:cs="Arial"/>
          <w:sz w:val="20"/>
          <w:szCs w:val="20"/>
        </w:rPr>
        <w:t>Krupke</w:t>
      </w:r>
      <w:proofErr w:type="spellEnd"/>
      <w:r w:rsidRPr="00B85DEE">
        <w:rPr>
          <w:rFonts w:ascii="Arial" w:hAnsi="Arial" w:cs="Arial"/>
          <w:sz w:val="20"/>
          <w:szCs w:val="20"/>
        </w:rPr>
        <w:t>,</w:t>
      </w:r>
      <w:r>
        <w:rPr>
          <w:rFonts w:ascii="Arial" w:hAnsi="Arial" w:cs="Arial"/>
          <w:sz w:val="20"/>
          <w:szCs w:val="20"/>
        </w:rPr>
        <w:t xml:space="preserve"> A., </w:t>
      </w:r>
      <w:proofErr w:type="spellStart"/>
      <w:r w:rsidRPr="00B85DEE">
        <w:rPr>
          <w:rFonts w:ascii="Arial" w:hAnsi="Arial" w:cs="Arial"/>
          <w:sz w:val="20"/>
          <w:szCs w:val="20"/>
        </w:rPr>
        <w:t>Ossolinski</w:t>
      </w:r>
      <w:proofErr w:type="spellEnd"/>
      <w:r w:rsidRPr="00B85DEE">
        <w:rPr>
          <w:rFonts w:ascii="Arial" w:hAnsi="Arial" w:cs="Arial"/>
          <w:sz w:val="20"/>
          <w:szCs w:val="20"/>
        </w:rPr>
        <w:t>,</w:t>
      </w:r>
      <w:r>
        <w:rPr>
          <w:rFonts w:ascii="Arial" w:hAnsi="Arial" w:cs="Arial"/>
          <w:sz w:val="20"/>
          <w:szCs w:val="20"/>
        </w:rPr>
        <w:t xml:space="preserve"> J. E.,</w:t>
      </w:r>
      <w:r w:rsidRPr="00B85DEE">
        <w:rPr>
          <w:rFonts w:ascii="Arial" w:hAnsi="Arial" w:cs="Arial"/>
          <w:sz w:val="20"/>
          <w:szCs w:val="20"/>
        </w:rPr>
        <w:t xml:space="preserve"> </w:t>
      </w:r>
      <w:proofErr w:type="spellStart"/>
      <w:r w:rsidRPr="00B85DEE">
        <w:rPr>
          <w:rFonts w:ascii="Arial" w:hAnsi="Arial" w:cs="Arial"/>
          <w:sz w:val="20"/>
          <w:szCs w:val="20"/>
        </w:rPr>
        <w:t>Hmelo</w:t>
      </w:r>
      <w:proofErr w:type="spellEnd"/>
      <w:r w:rsidRPr="00B85DEE">
        <w:rPr>
          <w:rFonts w:ascii="Arial" w:hAnsi="Arial" w:cs="Arial"/>
          <w:sz w:val="20"/>
          <w:szCs w:val="20"/>
        </w:rPr>
        <w:t>,</w:t>
      </w:r>
      <w:r>
        <w:rPr>
          <w:rFonts w:ascii="Arial" w:hAnsi="Arial" w:cs="Arial"/>
          <w:sz w:val="20"/>
          <w:szCs w:val="20"/>
        </w:rPr>
        <w:t xml:space="preserve"> L. R., </w:t>
      </w:r>
      <w:r w:rsidRPr="00363DD5">
        <w:rPr>
          <w:rFonts w:ascii="Arial" w:hAnsi="Arial" w:cs="Arial"/>
          <w:b/>
          <w:sz w:val="20"/>
          <w:szCs w:val="20"/>
        </w:rPr>
        <w:t>Mincer, T. J.</w:t>
      </w:r>
      <w:r>
        <w:rPr>
          <w:rFonts w:ascii="Arial" w:hAnsi="Arial" w:cs="Arial"/>
          <w:sz w:val="20"/>
          <w:szCs w:val="20"/>
        </w:rPr>
        <w:t xml:space="preserve">, </w:t>
      </w:r>
      <w:r w:rsidRPr="00B85DEE">
        <w:rPr>
          <w:rFonts w:ascii="Arial" w:hAnsi="Arial" w:cs="Arial"/>
          <w:sz w:val="20"/>
          <w:szCs w:val="20"/>
        </w:rPr>
        <w:t xml:space="preserve">Van </w:t>
      </w:r>
      <w:proofErr w:type="spellStart"/>
      <w:r w:rsidRPr="00B85DEE">
        <w:rPr>
          <w:rFonts w:ascii="Arial" w:hAnsi="Arial" w:cs="Arial"/>
          <w:sz w:val="20"/>
          <w:szCs w:val="20"/>
        </w:rPr>
        <w:t>Mooy</w:t>
      </w:r>
      <w:proofErr w:type="spellEnd"/>
      <w:r>
        <w:rPr>
          <w:rFonts w:ascii="Arial" w:hAnsi="Arial" w:cs="Arial"/>
          <w:sz w:val="20"/>
          <w:szCs w:val="20"/>
        </w:rPr>
        <w:t>, B. A. S. ‘</w:t>
      </w:r>
      <w:r w:rsidRPr="00B85DEE">
        <w:rPr>
          <w:rFonts w:ascii="Arial" w:hAnsi="Arial" w:cs="Arial"/>
          <w:sz w:val="20"/>
          <w:szCs w:val="20"/>
        </w:rPr>
        <w:t>Quorum sensing plays a complex role in regulating the enzyme hydrolysis activity of microbes associated with sinking particles in the ocean.</w:t>
      </w:r>
      <w:r>
        <w:rPr>
          <w:rFonts w:ascii="Arial" w:hAnsi="Arial" w:cs="Arial"/>
          <w:sz w:val="20"/>
          <w:szCs w:val="20"/>
        </w:rPr>
        <w:t>”</w:t>
      </w:r>
      <w:r w:rsidR="00363DD5">
        <w:rPr>
          <w:rFonts w:ascii="Arial" w:hAnsi="Arial" w:cs="Arial"/>
          <w:sz w:val="20"/>
          <w:szCs w:val="20"/>
        </w:rPr>
        <w:t xml:space="preserve"> </w:t>
      </w:r>
      <w:r w:rsidR="00363DD5" w:rsidRPr="00AE445B">
        <w:rPr>
          <w:rFonts w:ascii="Arial" w:hAnsi="Arial" w:cs="Arial"/>
          <w:sz w:val="20"/>
          <w:szCs w:val="20"/>
        </w:rPr>
        <w:t>Frontiers in Microbiology</w:t>
      </w:r>
      <w:r w:rsidR="00363DD5">
        <w:rPr>
          <w:rFonts w:ascii="Arial" w:hAnsi="Arial" w:cs="Arial"/>
          <w:sz w:val="20"/>
          <w:szCs w:val="20"/>
        </w:rPr>
        <w:t xml:space="preserve">, </w:t>
      </w:r>
      <w:r w:rsidR="000E2007">
        <w:rPr>
          <w:rFonts w:ascii="Arial" w:hAnsi="Arial" w:cs="Arial"/>
          <w:sz w:val="20"/>
          <w:szCs w:val="20"/>
        </w:rPr>
        <w:t xml:space="preserve">April, 2016 </w:t>
      </w:r>
      <w:r w:rsidR="000E2007" w:rsidRPr="000E2007">
        <w:rPr>
          <w:rFonts w:ascii="Arial" w:hAnsi="Arial" w:cs="Arial"/>
          <w:sz w:val="20"/>
          <w:szCs w:val="20"/>
        </w:rPr>
        <w:t>3:55.</w:t>
      </w:r>
      <w:r w:rsidR="000E2007">
        <w:rPr>
          <w:rFonts w:ascii="Arial" w:hAnsi="Arial" w:cs="Arial"/>
          <w:sz w:val="20"/>
          <w:szCs w:val="20"/>
        </w:rPr>
        <w:t xml:space="preserve"> </w:t>
      </w:r>
      <w:proofErr w:type="spellStart"/>
      <w:r w:rsidR="000E2007" w:rsidRPr="000E2007">
        <w:rPr>
          <w:rFonts w:ascii="Arial" w:hAnsi="Arial" w:cs="Arial"/>
          <w:sz w:val="20"/>
          <w:szCs w:val="20"/>
        </w:rPr>
        <w:t>doi</w:t>
      </w:r>
      <w:proofErr w:type="spellEnd"/>
      <w:r w:rsidR="000E2007" w:rsidRPr="000E2007">
        <w:rPr>
          <w:rFonts w:ascii="Arial" w:hAnsi="Arial" w:cs="Arial"/>
          <w:sz w:val="20"/>
          <w:szCs w:val="20"/>
        </w:rPr>
        <w:t>: 10.3389/fmars.2016.00055</w:t>
      </w:r>
    </w:p>
    <w:p w14:paraId="2DADE523" w14:textId="68340ED3"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35. </w:t>
      </w:r>
      <w:proofErr w:type="spellStart"/>
      <w:r w:rsidRPr="00AE445B">
        <w:rPr>
          <w:rFonts w:ascii="Arial" w:hAnsi="Arial" w:cs="Arial"/>
          <w:sz w:val="20"/>
          <w:szCs w:val="20"/>
        </w:rPr>
        <w:t>Gamal</w:t>
      </w:r>
      <w:proofErr w:type="spellEnd"/>
      <w:r w:rsidRPr="00AE445B">
        <w:rPr>
          <w:rFonts w:ascii="Arial" w:hAnsi="Arial" w:cs="Arial"/>
          <w:sz w:val="20"/>
          <w:szCs w:val="20"/>
        </w:rPr>
        <w:t xml:space="preserve">, A. E., Agarwal, V., </w:t>
      </w:r>
      <w:proofErr w:type="spellStart"/>
      <w:r w:rsidRPr="00AE445B">
        <w:rPr>
          <w:rFonts w:ascii="Arial" w:hAnsi="Arial" w:cs="Arial"/>
          <w:sz w:val="20"/>
          <w:szCs w:val="20"/>
        </w:rPr>
        <w:t>Diethelm</w:t>
      </w:r>
      <w:proofErr w:type="spellEnd"/>
      <w:r w:rsidRPr="00AE445B">
        <w:rPr>
          <w:rFonts w:ascii="Arial" w:hAnsi="Arial" w:cs="Arial"/>
          <w:sz w:val="20"/>
          <w:szCs w:val="20"/>
        </w:rPr>
        <w:t xml:space="preserve">, S., Rahman, I., </w:t>
      </w:r>
      <w:proofErr w:type="spellStart"/>
      <w:r w:rsidRPr="00AE445B">
        <w:rPr>
          <w:rFonts w:ascii="Arial" w:hAnsi="Arial" w:cs="Arial"/>
          <w:sz w:val="20"/>
          <w:szCs w:val="20"/>
        </w:rPr>
        <w:t>Schorn</w:t>
      </w:r>
      <w:proofErr w:type="spellEnd"/>
      <w:r w:rsidRPr="00AE445B">
        <w:rPr>
          <w:rFonts w:ascii="Arial" w:hAnsi="Arial" w:cs="Arial"/>
          <w:sz w:val="20"/>
          <w:szCs w:val="20"/>
        </w:rPr>
        <w:t>, M. A., Sneed, J. M., Louie, G. V., Whalen, K. E.</w:t>
      </w:r>
      <w:r w:rsidRPr="00AE445B">
        <w:rPr>
          <w:rFonts w:ascii="Arial" w:hAnsi="Arial" w:cs="Arial"/>
          <w:b/>
          <w:sz w:val="20"/>
          <w:szCs w:val="20"/>
          <w:vertAlign w:val="superscript"/>
        </w:rPr>
        <w:t>+</w:t>
      </w:r>
      <w:r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Noel, J. P., Paul, V. J., Moore, B. S. “Biosynthesis of coral settlement cue </w:t>
      </w:r>
      <w:proofErr w:type="spellStart"/>
      <w:r w:rsidRPr="00AE445B">
        <w:rPr>
          <w:rFonts w:ascii="Arial" w:hAnsi="Arial" w:cs="Arial"/>
          <w:sz w:val="20"/>
          <w:szCs w:val="20"/>
        </w:rPr>
        <w:t>tetrabromopyrrole</w:t>
      </w:r>
      <w:proofErr w:type="spellEnd"/>
      <w:r w:rsidRPr="00AE445B">
        <w:rPr>
          <w:rFonts w:ascii="Arial" w:hAnsi="Arial" w:cs="Arial"/>
          <w:sz w:val="20"/>
          <w:szCs w:val="20"/>
        </w:rPr>
        <w:t xml:space="preserve"> in marine bacteria by a uniquely adapted </w:t>
      </w:r>
      <w:proofErr w:type="spellStart"/>
      <w:r w:rsidRPr="00AE445B">
        <w:rPr>
          <w:rFonts w:ascii="Arial" w:hAnsi="Arial" w:cs="Arial"/>
          <w:sz w:val="20"/>
          <w:szCs w:val="20"/>
        </w:rPr>
        <w:t>brominase-thio</w:t>
      </w:r>
      <w:r w:rsidR="00C61D09" w:rsidRPr="00AE445B">
        <w:rPr>
          <w:rFonts w:ascii="Arial" w:hAnsi="Arial" w:cs="Arial"/>
          <w:sz w:val="20"/>
          <w:szCs w:val="20"/>
        </w:rPr>
        <w:t>esterase</w:t>
      </w:r>
      <w:proofErr w:type="spellEnd"/>
      <w:r w:rsidR="00C61D09" w:rsidRPr="00AE445B">
        <w:rPr>
          <w:rFonts w:ascii="Arial" w:hAnsi="Arial" w:cs="Arial"/>
          <w:sz w:val="20"/>
          <w:szCs w:val="20"/>
        </w:rPr>
        <w:t xml:space="preserve"> enzyme </w:t>
      </w:r>
      <w:r w:rsidR="00363DD5">
        <w:rPr>
          <w:rFonts w:ascii="Arial" w:hAnsi="Arial" w:cs="Arial"/>
          <w:sz w:val="20"/>
          <w:szCs w:val="20"/>
        </w:rPr>
        <w:t xml:space="preserve">pair” </w:t>
      </w:r>
      <w:r w:rsidR="002377E3" w:rsidRPr="00AE445B">
        <w:rPr>
          <w:rFonts w:ascii="Arial" w:hAnsi="Arial" w:cs="Arial"/>
          <w:sz w:val="20"/>
          <w:szCs w:val="20"/>
        </w:rPr>
        <w:t>Proceedings of the</w:t>
      </w:r>
      <w:r w:rsidRPr="00AE445B">
        <w:rPr>
          <w:rFonts w:ascii="Arial" w:hAnsi="Arial" w:cs="Arial"/>
          <w:sz w:val="20"/>
          <w:szCs w:val="20"/>
        </w:rPr>
        <w:t xml:space="preserve"> </w:t>
      </w:r>
      <w:r w:rsidR="002377E3" w:rsidRPr="00AE445B">
        <w:rPr>
          <w:rFonts w:ascii="Arial" w:hAnsi="Arial" w:cs="Arial"/>
          <w:sz w:val="20"/>
          <w:szCs w:val="20"/>
        </w:rPr>
        <w:t>National</w:t>
      </w:r>
      <w:r w:rsidRPr="00AE445B">
        <w:rPr>
          <w:rFonts w:ascii="Arial" w:hAnsi="Arial" w:cs="Arial"/>
          <w:sz w:val="20"/>
          <w:szCs w:val="20"/>
        </w:rPr>
        <w:t xml:space="preserve"> A</w:t>
      </w:r>
      <w:r w:rsidR="002377E3" w:rsidRPr="00AE445B">
        <w:rPr>
          <w:rFonts w:ascii="Arial" w:hAnsi="Arial" w:cs="Arial"/>
          <w:sz w:val="20"/>
          <w:szCs w:val="20"/>
        </w:rPr>
        <w:t>cademy of Sciences</w:t>
      </w:r>
      <w:r w:rsidR="00B73534">
        <w:rPr>
          <w:rFonts w:ascii="Arial" w:hAnsi="Arial" w:cs="Arial"/>
          <w:sz w:val="20"/>
          <w:szCs w:val="20"/>
        </w:rPr>
        <w:t xml:space="preserve"> (2016) </w:t>
      </w:r>
      <w:r w:rsidR="000A6A67" w:rsidRPr="000A6A67">
        <w:rPr>
          <w:rFonts w:ascii="Arial" w:hAnsi="Arial" w:cs="Arial"/>
          <w:sz w:val="20"/>
          <w:szCs w:val="20"/>
        </w:rPr>
        <w:t>vol. 113 no. 14</w:t>
      </w:r>
      <w:r w:rsidR="000A6A67">
        <w:rPr>
          <w:rFonts w:ascii="Arial" w:hAnsi="Arial" w:cs="Arial"/>
          <w:sz w:val="20"/>
          <w:szCs w:val="20"/>
        </w:rPr>
        <w:t>,</w:t>
      </w:r>
      <w:r w:rsidR="000A6A67" w:rsidRPr="000A6A67">
        <w:rPr>
          <w:rFonts w:ascii="Arial" w:hAnsi="Arial" w:cs="Arial"/>
          <w:sz w:val="20"/>
          <w:szCs w:val="20"/>
        </w:rPr>
        <w:t xml:space="preserve"> 3797–3802, </w:t>
      </w:r>
      <w:proofErr w:type="spellStart"/>
      <w:r w:rsidR="000A6A67" w:rsidRPr="000A6A67">
        <w:rPr>
          <w:rFonts w:ascii="Arial" w:hAnsi="Arial" w:cs="Arial"/>
          <w:sz w:val="20"/>
          <w:szCs w:val="20"/>
        </w:rPr>
        <w:t>doi</w:t>
      </w:r>
      <w:proofErr w:type="spellEnd"/>
      <w:r w:rsidR="000A6A67" w:rsidRPr="000A6A67">
        <w:rPr>
          <w:rFonts w:ascii="Arial" w:hAnsi="Arial" w:cs="Arial"/>
          <w:sz w:val="20"/>
          <w:szCs w:val="20"/>
        </w:rPr>
        <w:t>: 10.1073/pnas.1519695113</w:t>
      </w:r>
    </w:p>
    <w:p w14:paraId="033C3CAC" w14:textId="6B0EA99D"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34. Harvey, E. L., </w:t>
      </w:r>
      <w:proofErr w:type="spellStart"/>
      <w:r w:rsidRPr="00AE445B">
        <w:rPr>
          <w:rFonts w:ascii="Arial" w:hAnsi="Arial" w:cs="Arial"/>
          <w:sz w:val="20"/>
          <w:szCs w:val="20"/>
        </w:rPr>
        <w:t>Deering</w:t>
      </w:r>
      <w:proofErr w:type="spellEnd"/>
      <w:r w:rsidRPr="00AE445B">
        <w:rPr>
          <w:rFonts w:ascii="Arial" w:hAnsi="Arial" w:cs="Arial"/>
          <w:sz w:val="20"/>
          <w:szCs w:val="20"/>
        </w:rPr>
        <w:t xml:space="preserve">, R. W., Rowley, D. C., Johnson, M. D., </w:t>
      </w:r>
      <w:r w:rsidRPr="00AE445B">
        <w:rPr>
          <w:rFonts w:ascii="Arial" w:hAnsi="Arial" w:cs="Arial"/>
          <w:b/>
          <w:sz w:val="20"/>
          <w:szCs w:val="20"/>
        </w:rPr>
        <w:t>Mincer, T. J.</w:t>
      </w:r>
      <w:r w:rsidRPr="00AE445B">
        <w:rPr>
          <w:rFonts w:ascii="Arial" w:hAnsi="Arial" w:cs="Arial"/>
          <w:sz w:val="20"/>
          <w:szCs w:val="20"/>
        </w:rPr>
        <w:t>, Whalen, K. E.</w:t>
      </w:r>
      <w:r w:rsidRPr="00AE445B">
        <w:rPr>
          <w:rFonts w:ascii="Arial" w:hAnsi="Arial" w:cs="Arial"/>
          <w:b/>
          <w:sz w:val="20"/>
          <w:szCs w:val="20"/>
          <w:vertAlign w:val="superscript"/>
        </w:rPr>
        <w:t>+</w:t>
      </w:r>
      <w:r w:rsidRPr="00AE445B">
        <w:rPr>
          <w:rFonts w:ascii="Arial" w:hAnsi="Arial" w:cs="Arial"/>
          <w:sz w:val="20"/>
          <w:szCs w:val="20"/>
        </w:rPr>
        <w:t xml:space="preserve"> “A bacterial quorum-sensing precursor induces mortality in the marine </w:t>
      </w:r>
      <w:proofErr w:type="spellStart"/>
      <w:r w:rsidRPr="00AE445B">
        <w:rPr>
          <w:rFonts w:ascii="Arial" w:hAnsi="Arial" w:cs="Arial"/>
          <w:sz w:val="20"/>
          <w:szCs w:val="20"/>
        </w:rPr>
        <w:t>coccolithophore</w:t>
      </w:r>
      <w:proofErr w:type="spellEnd"/>
      <w:r w:rsidRPr="00AE445B">
        <w:rPr>
          <w:rFonts w:ascii="Arial" w:hAnsi="Arial" w:cs="Arial"/>
          <w:sz w:val="20"/>
          <w:szCs w:val="20"/>
        </w:rPr>
        <w:t xml:space="preserve">, </w:t>
      </w:r>
      <w:proofErr w:type="spellStart"/>
      <w:r w:rsidRPr="00AE445B">
        <w:rPr>
          <w:rFonts w:ascii="Arial" w:hAnsi="Arial" w:cs="Arial"/>
          <w:sz w:val="20"/>
          <w:szCs w:val="20"/>
        </w:rPr>
        <w:t>Emiliania</w:t>
      </w:r>
      <w:proofErr w:type="spellEnd"/>
      <w:r w:rsidRPr="00AE445B">
        <w:rPr>
          <w:rFonts w:ascii="Arial" w:hAnsi="Arial" w:cs="Arial"/>
          <w:sz w:val="20"/>
          <w:szCs w:val="20"/>
        </w:rPr>
        <w:t xml:space="preserve"> </w:t>
      </w:r>
      <w:proofErr w:type="spellStart"/>
      <w:r w:rsidRPr="00AE445B">
        <w:rPr>
          <w:rFonts w:ascii="Arial" w:hAnsi="Arial" w:cs="Arial"/>
          <w:sz w:val="20"/>
          <w:szCs w:val="20"/>
        </w:rPr>
        <w:t>huxl</w:t>
      </w:r>
      <w:r w:rsidR="00C61D09" w:rsidRPr="00AE445B">
        <w:rPr>
          <w:rFonts w:ascii="Arial" w:hAnsi="Arial" w:cs="Arial"/>
          <w:sz w:val="20"/>
          <w:szCs w:val="20"/>
        </w:rPr>
        <w:t>eyi</w:t>
      </w:r>
      <w:proofErr w:type="spellEnd"/>
      <w:r w:rsidR="00C61D09" w:rsidRPr="00AE445B">
        <w:rPr>
          <w:rFonts w:ascii="Arial" w:hAnsi="Arial" w:cs="Arial"/>
          <w:sz w:val="20"/>
          <w:szCs w:val="20"/>
        </w:rPr>
        <w:t xml:space="preserve">” </w:t>
      </w:r>
      <w:r w:rsidR="002377E3" w:rsidRPr="00AE445B">
        <w:rPr>
          <w:rFonts w:ascii="Arial" w:hAnsi="Arial" w:cs="Arial"/>
          <w:sz w:val="20"/>
          <w:szCs w:val="20"/>
        </w:rPr>
        <w:t>Frontiers in Microbiology</w:t>
      </w:r>
      <w:r w:rsidR="00254658" w:rsidRPr="00AE445B">
        <w:rPr>
          <w:rFonts w:ascii="Arial" w:hAnsi="Arial" w:cs="Arial"/>
          <w:sz w:val="20"/>
          <w:szCs w:val="20"/>
        </w:rPr>
        <w:t>,</w:t>
      </w:r>
      <w:r w:rsidR="00142510" w:rsidRPr="00AE445B">
        <w:rPr>
          <w:rFonts w:ascii="Arial" w:hAnsi="Arial" w:cs="Arial"/>
          <w:sz w:val="20"/>
          <w:szCs w:val="20"/>
        </w:rPr>
        <w:t xml:space="preserve"> February 2016. </w:t>
      </w:r>
      <w:proofErr w:type="spellStart"/>
      <w:r w:rsidR="00142510" w:rsidRPr="00AE445B">
        <w:rPr>
          <w:rFonts w:ascii="Arial" w:hAnsi="Arial" w:cs="Arial"/>
          <w:sz w:val="20"/>
          <w:szCs w:val="20"/>
        </w:rPr>
        <w:t>doi</w:t>
      </w:r>
      <w:proofErr w:type="spellEnd"/>
      <w:r w:rsidR="00142510" w:rsidRPr="00AE445B">
        <w:rPr>
          <w:rFonts w:ascii="Arial" w:hAnsi="Arial" w:cs="Arial"/>
          <w:sz w:val="20"/>
          <w:szCs w:val="20"/>
        </w:rPr>
        <w:t xml:space="preserve">: </w:t>
      </w:r>
      <w:r w:rsidR="0044493D" w:rsidRPr="00AE445B">
        <w:rPr>
          <w:rFonts w:ascii="Arial" w:hAnsi="Arial" w:cs="Arial"/>
          <w:sz w:val="20"/>
          <w:szCs w:val="20"/>
        </w:rPr>
        <w:t>http://dx.doi.org/10.3389/fmicb.2016.00059</w:t>
      </w:r>
    </w:p>
    <w:p w14:paraId="38F03481" w14:textId="4B9BDB66"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33. </w:t>
      </w:r>
      <w:r w:rsidR="00A211E5" w:rsidRPr="00AE445B">
        <w:rPr>
          <w:rFonts w:ascii="Arial" w:hAnsi="Arial" w:cs="Arial"/>
          <w:b/>
          <w:sz w:val="20"/>
          <w:szCs w:val="20"/>
        </w:rPr>
        <w:t xml:space="preserve">Mincer, T. J.* </w:t>
      </w:r>
      <w:r w:rsidR="00A211E5" w:rsidRPr="00AE445B">
        <w:rPr>
          <w:rFonts w:ascii="Arial" w:hAnsi="Arial" w:cs="Arial"/>
          <w:sz w:val="20"/>
          <w:szCs w:val="20"/>
        </w:rPr>
        <w:t xml:space="preserve">and </w:t>
      </w:r>
      <w:proofErr w:type="spellStart"/>
      <w:r w:rsidR="00A211E5" w:rsidRPr="00AE445B">
        <w:rPr>
          <w:rFonts w:ascii="Arial" w:hAnsi="Arial" w:cs="Arial"/>
          <w:sz w:val="20"/>
          <w:szCs w:val="20"/>
        </w:rPr>
        <w:t>Aicher</w:t>
      </w:r>
      <w:proofErr w:type="spellEnd"/>
      <w:r w:rsidR="00A211E5" w:rsidRPr="00AE445B">
        <w:rPr>
          <w:rFonts w:ascii="Arial" w:hAnsi="Arial" w:cs="Arial"/>
          <w:sz w:val="20"/>
          <w:szCs w:val="20"/>
        </w:rPr>
        <w:t>, A. C.</w:t>
      </w:r>
      <w:r w:rsidR="00A211E5" w:rsidRPr="004B5E9E">
        <w:rPr>
          <w:rFonts w:ascii="Arial" w:hAnsi="Arial" w:cs="Arial"/>
          <w:b/>
          <w:sz w:val="20"/>
          <w:szCs w:val="20"/>
          <w:vertAlign w:val="superscript"/>
        </w:rPr>
        <w:t>+</w:t>
      </w:r>
      <w:r w:rsidR="00A211E5" w:rsidRPr="00AE445B">
        <w:rPr>
          <w:rFonts w:ascii="Arial" w:hAnsi="Arial" w:cs="Arial"/>
          <w:sz w:val="20"/>
          <w:szCs w:val="20"/>
        </w:rPr>
        <w:t xml:space="preserve"> “Methanol Production by a Broad Phylogenetic Array of Marine Phytoplankton” </w:t>
      </w:r>
      <w:proofErr w:type="spellStart"/>
      <w:r w:rsidR="00A211E5" w:rsidRPr="00AE445B">
        <w:rPr>
          <w:rFonts w:ascii="Arial" w:hAnsi="Arial" w:cs="Arial"/>
          <w:sz w:val="20"/>
          <w:szCs w:val="20"/>
        </w:rPr>
        <w:t>PLoS</w:t>
      </w:r>
      <w:proofErr w:type="spellEnd"/>
      <w:r w:rsidR="00A211E5" w:rsidRPr="00AE445B">
        <w:rPr>
          <w:rFonts w:ascii="Arial" w:hAnsi="Arial" w:cs="Arial"/>
          <w:sz w:val="20"/>
          <w:szCs w:val="20"/>
        </w:rPr>
        <w:t xml:space="preserve"> ONE (2016) 11(3</w:t>
      </w:r>
      <w:proofErr w:type="gramStart"/>
      <w:r w:rsidR="00A211E5" w:rsidRPr="00AE445B">
        <w:rPr>
          <w:rFonts w:ascii="Arial" w:hAnsi="Arial" w:cs="Arial"/>
          <w:sz w:val="20"/>
          <w:szCs w:val="20"/>
        </w:rPr>
        <w:t>):e</w:t>
      </w:r>
      <w:proofErr w:type="gramEnd"/>
      <w:r w:rsidR="00A211E5" w:rsidRPr="00AE445B">
        <w:rPr>
          <w:rFonts w:ascii="Arial" w:hAnsi="Arial" w:cs="Arial"/>
          <w:sz w:val="20"/>
          <w:szCs w:val="20"/>
        </w:rPr>
        <w:t xml:space="preserve">0150820. </w:t>
      </w:r>
      <w:proofErr w:type="gramStart"/>
      <w:r w:rsidR="00A211E5" w:rsidRPr="00AE445B">
        <w:rPr>
          <w:rFonts w:ascii="Arial" w:hAnsi="Arial" w:cs="Arial"/>
          <w:sz w:val="20"/>
          <w:szCs w:val="20"/>
        </w:rPr>
        <w:t>doi:10.1371/journal.pone</w:t>
      </w:r>
      <w:proofErr w:type="gramEnd"/>
      <w:r w:rsidR="00A211E5" w:rsidRPr="00AE445B">
        <w:rPr>
          <w:rFonts w:ascii="Arial" w:hAnsi="Arial" w:cs="Arial"/>
          <w:sz w:val="20"/>
          <w:szCs w:val="20"/>
        </w:rPr>
        <w:t>.0150820</w:t>
      </w:r>
    </w:p>
    <w:p w14:paraId="0E14A99E" w14:textId="2FB2DD3A" w:rsidR="001D352D"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32. </w:t>
      </w:r>
      <w:proofErr w:type="spellStart"/>
      <w:r w:rsidRPr="00AE445B">
        <w:rPr>
          <w:rFonts w:ascii="Arial" w:hAnsi="Arial" w:cs="Arial"/>
          <w:sz w:val="20"/>
          <w:szCs w:val="20"/>
        </w:rPr>
        <w:t>Poulson-Ellestad</w:t>
      </w:r>
      <w:proofErr w:type="spellEnd"/>
      <w:r w:rsidRPr="00AE445B">
        <w:rPr>
          <w:rFonts w:ascii="Arial" w:hAnsi="Arial" w:cs="Arial"/>
          <w:sz w:val="20"/>
          <w:szCs w:val="20"/>
        </w:rPr>
        <w:t>, K. L.</w:t>
      </w:r>
      <w:r w:rsidRPr="00AE445B">
        <w:rPr>
          <w:rFonts w:ascii="Arial" w:hAnsi="Arial" w:cs="Arial"/>
          <w:b/>
          <w:sz w:val="20"/>
          <w:szCs w:val="20"/>
          <w:vertAlign w:val="superscript"/>
        </w:rPr>
        <w:t>+</w:t>
      </w:r>
      <w:r w:rsidRPr="00AE445B">
        <w:rPr>
          <w:rFonts w:ascii="Arial" w:hAnsi="Arial" w:cs="Arial"/>
          <w:sz w:val="20"/>
          <w:szCs w:val="20"/>
        </w:rPr>
        <w:t xml:space="preserve">, Harvey, E. L., Johnson, M. D.,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Exometabolomic</w:t>
      </w:r>
      <w:proofErr w:type="spellEnd"/>
      <w:r w:rsidRPr="00AE445B">
        <w:rPr>
          <w:rFonts w:ascii="Arial" w:hAnsi="Arial" w:cs="Arial"/>
          <w:sz w:val="20"/>
          <w:szCs w:val="20"/>
        </w:rPr>
        <w:t xml:space="preserve"> profiling of the </w:t>
      </w:r>
      <w:proofErr w:type="spellStart"/>
      <w:r w:rsidRPr="00AE445B">
        <w:rPr>
          <w:rFonts w:ascii="Arial" w:hAnsi="Arial" w:cs="Arial"/>
          <w:sz w:val="20"/>
          <w:szCs w:val="20"/>
        </w:rPr>
        <w:t>coccolithophore</w:t>
      </w:r>
      <w:proofErr w:type="spellEnd"/>
      <w:r w:rsidRPr="00AE445B">
        <w:rPr>
          <w:rFonts w:ascii="Arial" w:hAnsi="Arial" w:cs="Arial"/>
          <w:sz w:val="20"/>
          <w:szCs w:val="20"/>
        </w:rPr>
        <w:t xml:space="preserve"> </w:t>
      </w:r>
      <w:proofErr w:type="spellStart"/>
      <w:r w:rsidRPr="00AE445B">
        <w:rPr>
          <w:rFonts w:ascii="Arial" w:hAnsi="Arial" w:cs="Arial"/>
          <w:sz w:val="20"/>
          <w:szCs w:val="20"/>
        </w:rPr>
        <w:t>Emiliania</w:t>
      </w:r>
      <w:proofErr w:type="spellEnd"/>
      <w:r w:rsidRPr="00AE445B">
        <w:rPr>
          <w:rFonts w:ascii="Arial" w:hAnsi="Arial" w:cs="Arial"/>
          <w:sz w:val="20"/>
          <w:szCs w:val="20"/>
        </w:rPr>
        <w:t xml:space="preserve"> </w:t>
      </w:r>
      <w:proofErr w:type="spellStart"/>
      <w:r w:rsidRPr="00AE445B">
        <w:rPr>
          <w:rFonts w:ascii="Arial" w:hAnsi="Arial" w:cs="Arial"/>
          <w:sz w:val="20"/>
          <w:szCs w:val="20"/>
        </w:rPr>
        <w:t>huxleyi</w:t>
      </w:r>
      <w:proofErr w:type="spellEnd"/>
      <w:r w:rsidRPr="00AE445B">
        <w:rPr>
          <w:rFonts w:ascii="Arial" w:hAnsi="Arial" w:cs="Arial"/>
          <w:sz w:val="20"/>
          <w:szCs w:val="20"/>
        </w:rPr>
        <w:t xml:space="preserve"> in response to grazing by the </w:t>
      </w:r>
      <w:proofErr w:type="spellStart"/>
      <w:r w:rsidRPr="00AE445B">
        <w:rPr>
          <w:rFonts w:ascii="Arial" w:hAnsi="Arial" w:cs="Arial"/>
          <w:sz w:val="20"/>
          <w:szCs w:val="20"/>
        </w:rPr>
        <w:t>dinoflagellate</w:t>
      </w:r>
      <w:proofErr w:type="spellEnd"/>
      <w:r w:rsidRPr="00AE445B">
        <w:rPr>
          <w:rFonts w:ascii="Arial" w:hAnsi="Arial" w:cs="Arial"/>
          <w:sz w:val="20"/>
          <w:szCs w:val="20"/>
        </w:rPr>
        <w:t xml:space="preserve"> </w:t>
      </w:r>
      <w:proofErr w:type="spellStart"/>
      <w:r w:rsidRPr="00AE445B">
        <w:rPr>
          <w:rFonts w:ascii="Arial" w:hAnsi="Arial" w:cs="Arial"/>
          <w:sz w:val="20"/>
          <w:szCs w:val="20"/>
        </w:rPr>
        <w:t>Oxyrrhis</w:t>
      </w:r>
      <w:proofErr w:type="spellEnd"/>
      <w:r w:rsidRPr="00AE445B">
        <w:rPr>
          <w:rFonts w:ascii="Arial" w:hAnsi="Arial" w:cs="Arial"/>
          <w:sz w:val="20"/>
          <w:szCs w:val="20"/>
        </w:rPr>
        <w:t xml:space="preserve"> marina” </w:t>
      </w:r>
      <w:r w:rsidR="007A4617" w:rsidRPr="00AE445B">
        <w:rPr>
          <w:rFonts w:ascii="Arial" w:hAnsi="Arial" w:cs="Arial"/>
          <w:sz w:val="20"/>
          <w:szCs w:val="20"/>
        </w:rPr>
        <w:t>Fron</w:t>
      </w:r>
      <w:r w:rsidR="00210200" w:rsidRPr="00AE445B">
        <w:rPr>
          <w:rFonts w:ascii="Arial" w:hAnsi="Arial" w:cs="Arial"/>
          <w:sz w:val="20"/>
          <w:szCs w:val="20"/>
        </w:rPr>
        <w:t>tiers in Marine Science</w:t>
      </w:r>
      <w:r w:rsidR="00254658" w:rsidRPr="00AE445B">
        <w:rPr>
          <w:rFonts w:ascii="Arial" w:hAnsi="Arial" w:cs="Arial"/>
          <w:sz w:val="20"/>
          <w:szCs w:val="20"/>
        </w:rPr>
        <w:t>,</w:t>
      </w:r>
      <w:r w:rsidR="00142510" w:rsidRPr="00AE445B">
        <w:rPr>
          <w:rFonts w:ascii="Arial" w:hAnsi="Arial" w:cs="Arial"/>
          <w:sz w:val="20"/>
          <w:szCs w:val="20"/>
        </w:rPr>
        <w:t xml:space="preserve"> January 2016. </w:t>
      </w:r>
      <w:proofErr w:type="spellStart"/>
      <w:r w:rsidR="00142510" w:rsidRPr="00AE445B">
        <w:rPr>
          <w:rFonts w:ascii="Arial" w:hAnsi="Arial" w:cs="Arial"/>
          <w:sz w:val="20"/>
          <w:szCs w:val="20"/>
        </w:rPr>
        <w:t>doi</w:t>
      </w:r>
      <w:proofErr w:type="spellEnd"/>
      <w:r w:rsidR="00142510" w:rsidRPr="00AE445B">
        <w:rPr>
          <w:rFonts w:ascii="Arial" w:hAnsi="Arial" w:cs="Arial"/>
          <w:sz w:val="20"/>
          <w:szCs w:val="20"/>
        </w:rPr>
        <w:t xml:space="preserve">: </w:t>
      </w:r>
      <w:r w:rsidR="001C113F">
        <w:rPr>
          <w:rFonts w:ascii="Arial" w:hAnsi="Arial" w:cs="Arial"/>
          <w:sz w:val="20"/>
          <w:szCs w:val="20"/>
        </w:rPr>
        <w:t>http://dx.doi.org/10.3389/fmars.2016.00001</w:t>
      </w:r>
    </w:p>
    <w:p w14:paraId="18C9E083" w14:textId="5E14754F" w:rsidR="00DE7BE4" w:rsidRPr="001D352D" w:rsidRDefault="008E5D24" w:rsidP="00086DEF">
      <w:pPr>
        <w:spacing w:after="120"/>
        <w:ind w:left="360" w:right="144" w:hanging="360"/>
        <w:rPr>
          <w:rFonts w:ascii="Arial" w:hAnsi="Arial" w:cs="Arial"/>
          <w:sz w:val="20"/>
          <w:szCs w:val="20"/>
        </w:rPr>
      </w:pPr>
      <w:r w:rsidRPr="00AE445B">
        <w:rPr>
          <w:rFonts w:ascii="Arial" w:hAnsi="Arial" w:cs="Arial"/>
          <w:sz w:val="20"/>
          <w:szCs w:val="20"/>
        </w:rPr>
        <w:t xml:space="preserve">31. </w:t>
      </w:r>
      <w:r w:rsidR="00F36552" w:rsidRPr="00F36552">
        <w:rPr>
          <w:rFonts w:ascii="Arial" w:hAnsi="Arial" w:cs="Arial"/>
          <w:b/>
          <w:sz w:val="20"/>
          <w:szCs w:val="20"/>
        </w:rPr>
        <w:t>Mincer, T. J.*</w:t>
      </w:r>
      <w:r w:rsidR="00F36552" w:rsidRPr="00F36552">
        <w:rPr>
          <w:rFonts w:ascii="Arial" w:hAnsi="Arial" w:cs="Arial"/>
          <w:sz w:val="20"/>
          <w:szCs w:val="20"/>
        </w:rPr>
        <w:t xml:space="preserve">, </w:t>
      </w:r>
      <w:proofErr w:type="spellStart"/>
      <w:r w:rsidR="00F36552" w:rsidRPr="00F36552">
        <w:rPr>
          <w:rFonts w:ascii="Arial" w:hAnsi="Arial" w:cs="Arial"/>
          <w:sz w:val="20"/>
          <w:szCs w:val="20"/>
        </w:rPr>
        <w:t>Zettler</w:t>
      </w:r>
      <w:proofErr w:type="spellEnd"/>
      <w:r w:rsidR="00F36552" w:rsidRPr="00F36552">
        <w:rPr>
          <w:rFonts w:ascii="Arial" w:hAnsi="Arial" w:cs="Arial"/>
          <w:sz w:val="20"/>
          <w:szCs w:val="20"/>
        </w:rPr>
        <w:t xml:space="preserve">, E. R. and </w:t>
      </w:r>
      <w:proofErr w:type="spellStart"/>
      <w:r w:rsidR="00F36552" w:rsidRPr="00F36552">
        <w:rPr>
          <w:rFonts w:ascii="Arial" w:hAnsi="Arial" w:cs="Arial"/>
          <w:sz w:val="20"/>
          <w:szCs w:val="20"/>
        </w:rPr>
        <w:t>Amaral-Zettler</w:t>
      </w:r>
      <w:proofErr w:type="spellEnd"/>
      <w:r w:rsidR="00F36552" w:rsidRPr="00F36552">
        <w:rPr>
          <w:rFonts w:ascii="Arial" w:hAnsi="Arial" w:cs="Arial"/>
          <w:sz w:val="20"/>
          <w:szCs w:val="20"/>
        </w:rPr>
        <w:t>, L. A. “</w:t>
      </w:r>
      <w:r w:rsidR="00086DEF" w:rsidRPr="00086DEF">
        <w:rPr>
          <w:rFonts w:ascii="Arial" w:hAnsi="Arial" w:cs="Arial"/>
          <w:sz w:val="20"/>
          <w:szCs w:val="20"/>
        </w:rPr>
        <w:t>Biofilms on Plastic Debris and Their</w:t>
      </w:r>
      <w:r w:rsidR="00086DEF">
        <w:rPr>
          <w:rFonts w:ascii="Arial" w:hAnsi="Arial" w:cs="Arial"/>
          <w:sz w:val="20"/>
          <w:szCs w:val="20"/>
        </w:rPr>
        <w:t xml:space="preserve"> </w:t>
      </w:r>
      <w:r w:rsidR="00086DEF" w:rsidRPr="00086DEF">
        <w:rPr>
          <w:rFonts w:ascii="Arial" w:hAnsi="Arial" w:cs="Arial"/>
          <w:sz w:val="20"/>
          <w:szCs w:val="20"/>
        </w:rPr>
        <w:t>Influence on Marine Nutrient Cycling,</w:t>
      </w:r>
      <w:r w:rsidR="00086DEF">
        <w:rPr>
          <w:rFonts w:ascii="Arial" w:hAnsi="Arial" w:cs="Arial"/>
          <w:sz w:val="20"/>
          <w:szCs w:val="20"/>
        </w:rPr>
        <w:t xml:space="preserve"> </w:t>
      </w:r>
      <w:r w:rsidR="00086DEF" w:rsidRPr="00086DEF">
        <w:rPr>
          <w:rFonts w:ascii="Arial" w:hAnsi="Arial" w:cs="Arial"/>
          <w:sz w:val="20"/>
          <w:szCs w:val="20"/>
        </w:rPr>
        <w:t>Productivity, and Hazardous Chemical</w:t>
      </w:r>
      <w:r w:rsidR="00086DEF">
        <w:rPr>
          <w:rFonts w:ascii="Arial" w:hAnsi="Arial" w:cs="Arial"/>
          <w:sz w:val="20"/>
          <w:szCs w:val="20"/>
        </w:rPr>
        <w:t xml:space="preserve"> </w:t>
      </w:r>
      <w:r w:rsidR="00086DEF" w:rsidRPr="00086DEF">
        <w:rPr>
          <w:rFonts w:ascii="Arial" w:hAnsi="Arial" w:cs="Arial"/>
          <w:sz w:val="20"/>
          <w:szCs w:val="20"/>
        </w:rPr>
        <w:t>Mobility</w:t>
      </w:r>
      <w:r w:rsidR="00F36552" w:rsidRPr="00F36552">
        <w:rPr>
          <w:rFonts w:ascii="Arial" w:hAnsi="Arial" w:cs="Arial"/>
          <w:sz w:val="20"/>
          <w:szCs w:val="20"/>
        </w:rPr>
        <w:t xml:space="preserve">” Chapter in the Handbook of Environmental Chemistry. Volume: Hazardous Chemicals Associated with Plastics in the Environment. Editors: </w:t>
      </w:r>
      <w:proofErr w:type="spellStart"/>
      <w:r w:rsidR="00F36552" w:rsidRPr="00F36552">
        <w:rPr>
          <w:rFonts w:ascii="Arial" w:hAnsi="Arial" w:cs="Arial"/>
          <w:sz w:val="20"/>
          <w:szCs w:val="20"/>
        </w:rPr>
        <w:t>Hideshige</w:t>
      </w:r>
      <w:proofErr w:type="spellEnd"/>
      <w:r w:rsidR="00F36552" w:rsidRPr="00F36552">
        <w:rPr>
          <w:rFonts w:ascii="Arial" w:hAnsi="Arial" w:cs="Arial"/>
          <w:sz w:val="20"/>
          <w:szCs w:val="20"/>
        </w:rPr>
        <w:t xml:space="preserve"> Takada and </w:t>
      </w:r>
      <w:proofErr w:type="spellStart"/>
      <w:r w:rsidR="00F36552" w:rsidRPr="00F36552">
        <w:rPr>
          <w:rFonts w:ascii="Arial" w:hAnsi="Arial" w:cs="Arial"/>
          <w:sz w:val="20"/>
          <w:szCs w:val="20"/>
        </w:rPr>
        <w:t>Hrissi</w:t>
      </w:r>
      <w:proofErr w:type="spellEnd"/>
      <w:r w:rsidR="00F36552" w:rsidRPr="00F36552">
        <w:rPr>
          <w:rFonts w:ascii="Arial" w:hAnsi="Arial" w:cs="Arial"/>
          <w:sz w:val="20"/>
          <w:szCs w:val="20"/>
        </w:rPr>
        <w:t xml:space="preserve"> K. </w:t>
      </w:r>
      <w:proofErr w:type="spellStart"/>
      <w:r w:rsidR="00F36552" w:rsidRPr="00F36552">
        <w:rPr>
          <w:rFonts w:ascii="Arial" w:hAnsi="Arial" w:cs="Arial"/>
          <w:sz w:val="20"/>
          <w:szCs w:val="20"/>
        </w:rPr>
        <w:t>Karapanagioti</w:t>
      </w:r>
      <w:proofErr w:type="spellEnd"/>
      <w:r w:rsidR="00F36552" w:rsidRPr="00F36552">
        <w:rPr>
          <w:rFonts w:ascii="Arial" w:hAnsi="Arial" w:cs="Arial"/>
          <w:sz w:val="20"/>
          <w:szCs w:val="20"/>
        </w:rPr>
        <w:t xml:space="preserve">. H. Takada, H.K. </w:t>
      </w:r>
      <w:proofErr w:type="spellStart"/>
      <w:r w:rsidR="00F36552" w:rsidRPr="00F36552">
        <w:rPr>
          <w:rFonts w:ascii="Arial" w:hAnsi="Arial" w:cs="Arial"/>
          <w:sz w:val="20"/>
          <w:szCs w:val="20"/>
        </w:rPr>
        <w:t>Karapanagioti</w:t>
      </w:r>
      <w:proofErr w:type="spellEnd"/>
      <w:r w:rsidR="00F36552" w:rsidRPr="00F36552">
        <w:rPr>
          <w:rFonts w:ascii="Arial" w:hAnsi="Arial" w:cs="Arial"/>
          <w:sz w:val="20"/>
          <w:szCs w:val="20"/>
        </w:rPr>
        <w:t xml:space="preserve"> (eds.), DOI 10.1007/698_2016_12, Springer International Publishing Switzerland 2016</w:t>
      </w:r>
    </w:p>
    <w:p w14:paraId="5E464288" w14:textId="49EB4BCF"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30. </w:t>
      </w:r>
      <w:proofErr w:type="spellStart"/>
      <w:r w:rsidRPr="00AE445B">
        <w:rPr>
          <w:rFonts w:ascii="Arial" w:hAnsi="Arial" w:cs="Arial"/>
          <w:sz w:val="20"/>
          <w:szCs w:val="20"/>
        </w:rPr>
        <w:t>Amaral-Zettler</w:t>
      </w:r>
      <w:proofErr w:type="spellEnd"/>
      <w:r w:rsidRPr="00AE445B">
        <w:rPr>
          <w:rFonts w:ascii="Arial" w:hAnsi="Arial" w:cs="Arial"/>
          <w:sz w:val="20"/>
          <w:szCs w:val="20"/>
        </w:rPr>
        <w:t xml:space="preserve">, L. A., </w:t>
      </w:r>
      <w:proofErr w:type="spellStart"/>
      <w:r w:rsidRPr="00AE445B">
        <w:rPr>
          <w:rFonts w:ascii="Arial" w:hAnsi="Arial" w:cs="Arial"/>
          <w:sz w:val="20"/>
          <w:szCs w:val="20"/>
        </w:rPr>
        <w:t>Zettler</w:t>
      </w:r>
      <w:proofErr w:type="spellEnd"/>
      <w:r w:rsidRPr="00AE445B">
        <w:rPr>
          <w:rFonts w:ascii="Arial" w:hAnsi="Arial" w:cs="Arial"/>
          <w:sz w:val="20"/>
          <w:szCs w:val="20"/>
        </w:rPr>
        <w:t xml:space="preserve">, E. R., </w:t>
      </w:r>
      <w:proofErr w:type="spellStart"/>
      <w:r w:rsidRPr="00AE445B">
        <w:rPr>
          <w:rFonts w:ascii="Arial" w:hAnsi="Arial" w:cs="Arial"/>
          <w:sz w:val="20"/>
          <w:szCs w:val="20"/>
        </w:rPr>
        <w:t>Slikas</w:t>
      </w:r>
      <w:proofErr w:type="spellEnd"/>
      <w:r w:rsidRPr="00AE445B">
        <w:rPr>
          <w:rFonts w:ascii="Arial" w:hAnsi="Arial" w:cs="Arial"/>
          <w:sz w:val="20"/>
          <w:szCs w:val="20"/>
        </w:rPr>
        <w:t>, B., Boyd, G. D.</w:t>
      </w:r>
      <w:r w:rsidRPr="00AE445B">
        <w:rPr>
          <w:rFonts w:ascii="Arial" w:hAnsi="Arial" w:cs="Arial"/>
          <w:b/>
          <w:sz w:val="20"/>
          <w:szCs w:val="20"/>
          <w:vertAlign w:val="superscript"/>
        </w:rPr>
        <w:t>+</w:t>
      </w:r>
      <w:r w:rsidRPr="00AE445B">
        <w:rPr>
          <w:rFonts w:ascii="Arial" w:hAnsi="Arial" w:cs="Arial"/>
          <w:sz w:val="20"/>
          <w:szCs w:val="20"/>
        </w:rPr>
        <w:t>, Melvin, D. W.</w:t>
      </w:r>
      <w:r w:rsidRPr="00AE445B">
        <w:rPr>
          <w:rFonts w:ascii="Arial" w:hAnsi="Arial" w:cs="Arial"/>
          <w:b/>
          <w:sz w:val="20"/>
          <w:szCs w:val="20"/>
          <w:vertAlign w:val="superscript"/>
        </w:rPr>
        <w:t>+</w:t>
      </w:r>
      <w:r w:rsidRPr="00AE445B">
        <w:rPr>
          <w:rFonts w:ascii="Arial" w:hAnsi="Arial" w:cs="Arial"/>
          <w:sz w:val="20"/>
          <w:szCs w:val="20"/>
        </w:rPr>
        <w:t xml:space="preserve">, </w:t>
      </w:r>
      <w:proofErr w:type="spellStart"/>
      <w:r w:rsidRPr="00AE445B">
        <w:rPr>
          <w:rFonts w:ascii="Arial" w:hAnsi="Arial" w:cs="Arial"/>
          <w:sz w:val="20"/>
          <w:szCs w:val="20"/>
        </w:rPr>
        <w:t>Morrall</w:t>
      </w:r>
      <w:proofErr w:type="spellEnd"/>
      <w:r w:rsidRPr="00AE445B">
        <w:rPr>
          <w:rFonts w:ascii="Arial" w:hAnsi="Arial" w:cs="Arial"/>
          <w:sz w:val="20"/>
          <w:szCs w:val="20"/>
        </w:rPr>
        <w:t xml:space="preserve">, C. E., </w:t>
      </w:r>
      <w:proofErr w:type="spellStart"/>
      <w:r w:rsidRPr="00AE445B">
        <w:rPr>
          <w:rFonts w:ascii="Arial" w:hAnsi="Arial" w:cs="Arial"/>
          <w:sz w:val="20"/>
          <w:szCs w:val="20"/>
        </w:rPr>
        <w:t>Proskurowski</w:t>
      </w:r>
      <w:proofErr w:type="spellEnd"/>
      <w:r w:rsidRPr="00AE445B">
        <w:rPr>
          <w:rFonts w:ascii="Arial" w:hAnsi="Arial" w:cs="Arial"/>
          <w:sz w:val="20"/>
          <w:szCs w:val="20"/>
        </w:rPr>
        <w:t xml:space="preserve">, G., and </w:t>
      </w:r>
      <w:r w:rsidRPr="00AE445B">
        <w:rPr>
          <w:rFonts w:ascii="Arial" w:hAnsi="Arial" w:cs="Arial"/>
          <w:b/>
          <w:sz w:val="20"/>
          <w:szCs w:val="20"/>
        </w:rPr>
        <w:t>Mincer, T. J.*</w:t>
      </w:r>
      <w:r w:rsidRPr="00AE445B">
        <w:rPr>
          <w:rFonts w:ascii="Arial" w:hAnsi="Arial" w:cs="Arial"/>
          <w:sz w:val="20"/>
          <w:szCs w:val="20"/>
        </w:rPr>
        <w:t xml:space="preserve"> “The Biogeography of the </w:t>
      </w:r>
      <w:proofErr w:type="spellStart"/>
      <w:r w:rsidRPr="00AE445B">
        <w:rPr>
          <w:rFonts w:ascii="Arial" w:hAnsi="Arial" w:cs="Arial"/>
          <w:sz w:val="20"/>
          <w:szCs w:val="20"/>
        </w:rPr>
        <w:t>Plastisphere</w:t>
      </w:r>
      <w:proofErr w:type="spellEnd"/>
      <w:r w:rsidRPr="00AE445B">
        <w:rPr>
          <w:rFonts w:ascii="Arial" w:hAnsi="Arial" w:cs="Arial"/>
          <w:sz w:val="20"/>
          <w:szCs w:val="20"/>
        </w:rPr>
        <w:t>: Implications for policy” Frontiers in Ecology and the Environment</w:t>
      </w:r>
      <w:r w:rsidR="002377E3" w:rsidRPr="00AE445B">
        <w:rPr>
          <w:rFonts w:ascii="Arial" w:hAnsi="Arial" w:cs="Arial"/>
          <w:sz w:val="20"/>
          <w:szCs w:val="20"/>
        </w:rPr>
        <w:t>,</w:t>
      </w:r>
      <w:r w:rsidRPr="00AE445B">
        <w:rPr>
          <w:rFonts w:ascii="Arial" w:hAnsi="Arial" w:cs="Arial"/>
          <w:sz w:val="20"/>
          <w:szCs w:val="20"/>
        </w:rPr>
        <w:t xml:space="preserve"> volume 13 (10): 541-546 (2015). doi:10.1890/150017</w:t>
      </w:r>
    </w:p>
    <w:p w14:paraId="48733DDD" w14:textId="398B75B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29. Walworth, N., </w:t>
      </w:r>
      <w:proofErr w:type="spellStart"/>
      <w:r w:rsidRPr="00AE445B">
        <w:rPr>
          <w:rFonts w:ascii="Arial" w:hAnsi="Arial" w:cs="Arial"/>
          <w:sz w:val="20"/>
          <w:szCs w:val="20"/>
        </w:rPr>
        <w:t>Pfreundt</w:t>
      </w:r>
      <w:proofErr w:type="spellEnd"/>
      <w:r w:rsidRPr="00AE445B">
        <w:rPr>
          <w:rFonts w:ascii="Arial" w:hAnsi="Arial" w:cs="Arial"/>
          <w:sz w:val="20"/>
          <w:szCs w:val="20"/>
        </w:rPr>
        <w:t xml:space="preserve">, U., Nelson, W. C., </w:t>
      </w:r>
      <w:r w:rsidRPr="00AE445B">
        <w:rPr>
          <w:rFonts w:ascii="Arial" w:hAnsi="Arial" w:cs="Arial"/>
          <w:b/>
          <w:sz w:val="20"/>
          <w:szCs w:val="20"/>
        </w:rPr>
        <w:t>Mincer, T.</w:t>
      </w:r>
      <w:r w:rsidRPr="00AE445B">
        <w:rPr>
          <w:rFonts w:ascii="Arial" w:hAnsi="Arial" w:cs="Arial"/>
          <w:sz w:val="20"/>
          <w:szCs w:val="20"/>
        </w:rPr>
        <w:t>, Heidelb</w:t>
      </w:r>
      <w:r w:rsidR="003445AB" w:rsidRPr="00AE445B">
        <w:rPr>
          <w:rFonts w:ascii="Arial" w:hAnsi="Arial" w:cs="Arial"/>
          <w:sz w:val="20"/>
          <w:szCs w:val="20"/>
        </w:rPr>
        <w:t>erg, J. F., Fu, F., Waterbury,</w:t>
      </w:r>
      <w:r w:rsidRPr="00AE445B">
        <w:rPr>
          <w:rFonts w:ascii="Arial" w:hAnsi="Arial" w:cs="Arial"/>
          <w:sz w:val="20"/>
          <w:szCs w:val="20"/>
        </w:rPr>
        <w:tab/>
        <w:t xml:space="preserve">J. B., del Rio, T. G., Goodwin, L., </w:t>
      </w:r>
      <w:proofErr w:type="spellStart"/>
      <w:r w:rsidRPr="00AE445B">
        <w:rPr>
          <w:rFonts w:ascii="Arial" w:hAnsi="Arial" w:cs="Arial"/>
          <w:sz w:val="20"/>
          <w:szCs w:val="20"/>
        </w:rPr>
        <w:t>Kyrpides</w:t>
      </w:r>
      <w:proofErr w:type="spellEnd"/>
      <w:r w:rsidRPr="00AE445B">
        <w:rPr>
          <w:rFonts w:ascii="Arial" w:hAnsi="Arial" w:cs="Arial"/>
          <w:sz w:val="20"/>
          <w:szCs w:val="20"/>
        </w:rPr>
        <w:t xml:space="preserve">, N. C., Land, M. L., </w:t>
      </w:r>
      <w:proofErr w:type="spellStart"/>
      <w:r w:rsidRPr="00AE445B">
        <w:rPr>
          <w:rFonts w:ascii="Arial" w:hAnsi="Arial" w:cs="Arial"/>
          <w:sz w:val="20"/>
          <w:szCs w:val="20"/>
        </w:rPr>
        <w:t>Woyke</w:t>
      </w:r>
      <w:proofErr w:type="spellEnd"/>
      <w:r w:rsidRPr="00AE445B">
        <w:rPr>
          <w:rFonts w:ascii="Arial" w:hAnsi="Arial" w:cs="Arial"/>
          <w:sz w:val="20"/>
          <w:szCs w:val="20"/>
        </w:rPr>
        <w:t>, T., Hutchins, D. A., Hess, W. R., Webb, E. A. “</w:t>
      </w:r>
      <w:proofErr w:type="spellStart"/>
      <w:r w:rsidRPr="00AE445B">
        <w:rPr>
          <w:rFonts w:ascii="Arial" w:hAnsi="Arial" w:cs="Arial"/>
          <w:sz w:val="20"/>
          <w:szCs w:val="20"/>
        </w:rPr>
        <w:t>Trichodesmium</w:t>
      </w:r>
      <w:proofErr w:type="spellEnd"/>
      <w:r w:rsidRPr="00AE445B">
        <w:rPr>
          <w:rFonts w:ascii="Arial" w:hAnsi="Arial" w:cs="Arial"/>
          <w:sz w:val="20"/>
          <w:szCs w:val="20"/>
        </w:rPr>
        <w:t xml:space="preserve"> genome maintains abundant, widespread noncoding DNA in situ, despite oligotrophic lifestyl</w:t>
      </w:r>
      <w:r w:rsidR="00705594">
        <w:rPr>
          <w:rFonts w:ascii="Arial" w:hAnsi="Arial" w:cs="Arial"/>
          <w:sz w:val="20"/>
          <w:szCs w:val="20"/>
        </w:rPr>
        <w:t xml:space="preserve">e” Proceedings of the National </w:t>
      </w:r>
      <w:r w:rsidRPr="00AE445B">
        <w:rPr>
          <w:rFonts w:ascii="Arial" w:hAnsi="Arial" w:cs="Arial"/>
          <w:sz w:val="20"/>
          <w:szCs w:val="20"/>
        </w:rPr>
        <w:t xml:space="preserve">Academy of Sciences, volume 112 </w:t>
      </w:r>
      <w:r w:rsidR="00705594">
        <w:rPr>
          <w:rFonts w:ascii="Arial" w:hAnsi="Arial" w:cs="Arial"/>
          <w:sz w:val="20"/>
          <w:szCs w:val="20"/>
        </w:rPr>
        <w:t>(14), pp 4251-4256 (2015) doi:</w:t>
      </w:r>
      <w:r w:rsidRPr="00AE445B">
        <w:rPr>
          <w:rFonts w:ascii="Arial" w:hAnsi="Arial" w:cs="Arial"/>
          <w:sz w:val="20"/>
          <w:szCs w:val="20"/>
        </w:rPr>
        <w:t>10.1073/pnas.1422332112</w:t>
      </w:r>
    </w:p>
    <w:p w14:paraId="081914B1" w14:textId="067462F8" w:rsidR="008E5D24" w:rsidRDefault="008E5D24" w:rsidP="00733827">
      <w:pPr>
        <w:spacing w:after="120"/>
        <w:ind w:left="360" w:right="144" w:hanging="360"/>
        <w:rPr>
          <w:rFonts w:ascii="Arial" w:hAnsi="Arial" w:cs="Arial"/>
          <w:sz w:val="20"/>
          <w:szCs w:val="20"/>
        </w:rPr>
      </w:pPr>
      <w:r w:rsidRPr="00AE445B">
        <w:rPr>
          <w:rFonts w:ascii="Arial" w:hAnsi="Arial" w:cs="Arial"/>
          <w:sz w:val="20"/>
          <w:szCs w:val="20"/>
        </w:rPr>
        <w:t>28. Whalen, K. E.</w:t>
      </w:r>
      <w:r w:rsidRPr="00AE445B">
        <w:rPr>
          <w:rFonts w:ascii="Arial" w:hAnsi="Arial" w:cs="Arial"/>
          <w:b/>
          <w:sz w:val="20"/>
          <w:szCs w:val="20"/>
          <w:vertAlign w:val="superscript"/>
        </w:rPr>
        <w:t>+</w:t>
      </w:r>
      <w:r w:rsidRPr="00AE445B">
        <w:rPr>
          <w:rFonts w:ascii="Arial" w:hAnsi="Arial" w:cs="Arial"/>
          <w:sz w:val="20"/>
          <w:szCs w:val="20"/>
        </w:rPr>
        <w:t xml:space="preserve">, </w:t>
      </w:r>
      <w:proofErr w:type="spellStart"/>
      <w:r w:rsidRPr="00AE445B">
        <w:rPr>
          <w:rFonts w:ascii="Arial" w:hAnsi="Arial" w:cs="Arial"/>
          <w:sz w:val="20"/>
          <w:szCs w:val="20"/>
        </w:rPr>
        <w:t>Poulson-Ellestad</w:t>
      </w:r>
      <w:proofErr w:type="spellEnd"/>
      <w:r w:rsidRPr="00AE445B">
        <w:rPr>
          <w:rFonts w:ascii="Arial" w:hAnsi="Arial" w:cs="Arial"/>
          <w:sz w:val="20"/>
          <w:szCs w:val="20"/>
        </w:rPr>
        <w:t>, K. L.</w:t>
      </w:r>
      <w:r w:rsidRPr="00AE445B">
        <w:rPr>
          <w:rFonts w:ascii="Arial" w:hAnsi="Arial" w:cs="Arial"/>
          <w:b/>
          <w:sz w:val="20"/>
          <w:szCs w:val="20"/>
          <w:vertAlign w:val="superscript"/>
        </w:rPr>
        <w:t>+</w:t>
      </w:r>
      <w:r w:rsidRPr="00AE445B">
        <w:rPr>
          <w:rFonts w:ascii="Arial" w:hAnsi="Arial" w:cs="Arial"/>
          <w:sz w:val="20"/>
          <w:szCs w:val="20"/>
        </w:rPr>
        <w:t xml:space="preserve">, </w:t>
      </w:r>
      <w:proofErr w:type="spellStart"/>
      <w:r w:rsidRPr="00AE445B">
        <w:rPr>
          <w:rFonts w:ascii="Arial" w:hAnsi="Arial" w:cs="Arial"/>
          <w:sz w:val="20"/>
          <w:szCs w:val="20"/>
        </w:rPr>
        <w:t>Dee</w:t>
      </w:r>
      <w:r w:rsidR="003445AB" w:rsidRPr="00AE445B">
        <w:rPr>
          <w:rFonts w:ascii="Arial" w:hAnsi="Arial" w:cs="Arial"/>
          <w:sz w:val="20"/>
          <w:szCs w:val="20"/>
        </w:rPr>
        <w:t>ring</w:t>
      </w:r>
      <w:proofErr w:type="spellEnd"/>
      <w:r w:rsidR="003445AB" w:rsidRPr="00AE445B">
        <w:rPr>
          <w:rFonts w:ascii="Arial" w:hAnsi="Arial" w:cs="Arial"/>
          <w:sz w:val="20"/>
          <w:szCs w:val="20"/>
        </w:rPr>
        <w:t xml:space="preserve">, R. W., </w:t>
      </w:r>
      <w:r w:rsidRPr="00AE445B">
        <w:rPr>
          <w:rFonts w:ascii="Arial" w:hAnsi="Arial" w:cs="Arial"/>
          <w:sz w:val="20"/>
          <w:szCs w:val="20"/>
        </w:rPr>
        <w:t xml:space="preserve">Rowley, D. C., </w:t>
      </w:r>
      <w:r w:rsidRPr="00AE445B">
        <w:rPr>
          <w:rFonts w:ascii="Arial" w:hAnsi="Arial" w:cs="Arial"/>
          <w:b/>
          <w:sz w:val="20"/>
          <w:szCs w:val="20"/>
        </w:rPr>
        <w:t>Mincer, T. J.*</w:t>
      </w:r>
      <w:r w:rsidR="003445AB" w:rsidRPr="00AE445B">
        <w:rPr>
          <w:rFonts w:ascii="Arial" w:hAnsi="Arial" w:cs="Arial"/>
          <w:sz w:val="20"/>
          <w:szCs w:val="20"/>
        </w:rPr>
        <w:t xml:space="preserve"> </w:t>
      </w:r>
      <w:r w:rsidRPr="00AE445B">
        <w:rPr>
          <w:rFonts w:ascii="Arial" w:hAnsi="Arial" w:cs="Arial"/>
          <w:sz w:val="20"/>
          <w:szCs w:val="20"/>
        </w:rPr>
        <w:t xml:space="preserve">“Enhancement of antibiotic activity against multidrug resistant bacteria by the efflux pump inhibitor, 3,4-dibromopyrrole-2,5-dione, isolated from a </w:t>
      </w:r>
      <w:proofErr w:type="spellStart"/>
      <w:r w:rsidRPr="00AE445B">
        <w:rPr>
          <w:rFonts w:ascii="Arial" w:hAnsi="Arial" w:cs="Arial"/>
          <w:sz w:val="20"/>
          <w:szCs w:val="20"/>
        </w:rPr>
        <w:t>Pseudoaltermonas</w:t>
      </w:r>
      <w:proofErr w:type="spellEnd"/>
      <w:r w:rsidRPr="00AE445B">
        <w:rPr>
          <w:rFonts w:ascii="Arial" w:hAnsi="Arial" w:cs="Arial"/>
          <w:sz w:val="20"/>
          <w:szCs w:val="20"/>
        </w:rPr>
        <w:t xml:space="preserve"> sp.” Journal of Natural Products, volume 78 (3), pp 402–412 (2015) </w:t>
      </w:r>
      <w:proofErr w:type="spellStart"/>
      <w:r w:rsidRPr="00AE445B">
        <w:rPr>
          <w:rFonts w:ascii="Arial" w:hAnsi="Arial" w:cs="Arial"/>
          <w:sz w:val="20"/>
          <w:szCs w:val="20"/>
        </w:rPr>
        <w:t>doi</w:t>
      </w:r>
      <w:proofErr w:type="spellEnd"/>
      <w:r w:rsidRPr="00AE445B">
        <w:rPr>
          <w:rFonts w:ascii="Arial" w:hAnsi="Arial" w:cs="Arial"/>
          <w:sz w:val="20"/>
          <w:szCs w:val="20"/>
        </w:rPr>
        <w:t>: 10.1021/np500775e</w:t>
      </w:r>
    </w:p>
    <w:p w14:paraId="453B6FC4" w14:textId="6DB6CAF0"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27. Schmidt V.T., </w:t>
      </w:r>
      <w:proofErr w:type="spellStart"/>
      <w:r w:rsidRPr="00AE445B">
        <w:rPr>
          <w:rFonts w:ascii="Arial" w:hAnsi="Arial" w:cs="Arial"/>
          <w:sz w:val="20"/>
          <w:szCs w:val="20"/>
        </w:rPr>
        <w:t>Reveillaud</w:t>
      </w:r>
      <w:proofErr w:type="spellEnd"/>
      <w:r w:rsidRPr="00AE445B">
        <w:rPr>
          <w:rFonts w:ascii="Arial" w:hAnsi="Arial" w:cs="Arial"/>
          <w:sz w:val="20"/>
          <w:szCs w:val="20"/>
        </w:rPr>
        <w:t xml:space="preserve"> J., </w:t>
      </w:r>
      <w:proofErr w:type="spellStart"/>
      <w:r w:rsidRPr="00AE445B">
        <w:rPr>
          <w:rFonts w:ascii="Arial" w:hAnsi="Arial" w:cs="Arial"/>
          <w:sz w:val="20"/>
          <w:szCs w:val="20"/>
        </w:rPr>
        <w:t>Zettler</w:t>
      </w:r>
      <w:proofErr w:type="spellEnd"/>
      <w:r w:rsidRPr="00AE445B">
        <w:rPr>
          <w:rFonts w:ascii="Arial" w:hAnsi="Arial" w:cs="Arial"/>
          <w:sz w:val="20"/>
          <w:szCs w:val="20"/>
        </w:rPr>
        <w:t xml:space="preserve"> E.,</w:t>
      </w:r>
      <w:r w:rsidRPr="00AE445B">
        <w:rPr>
          <w:rFonts w:ascii="Arial" w:hAnsi="Arial" w:cs="Arial"/>
          <w:b/>
          <w:sz w:val="20"/>
          <w:szCs w:val="20"/>
        </w:rPr>
        <w:t xml:space="preserve"> Mincer T. J.</w:t>
      </w:r>
      <w:r w:rsidRPr="00AE445B">
        <w:rPr>
          <w:rFonts w:ascii="Arial" w:hAnsi="Arial" w:cs="Arial"/>
          <w:sz w:val="20"/>
          <w:szCs w:val="20"/>
        </w:rPr>
        <w:t xml:space="preserve">, Murphy L. and </w:t>
      </w:r>
      <w:proofErr w:type="spellStart"/>
      <w:r w:rsidRPr="00AE445B">
        <w:rPr>
          <w:rFonts w:ascii="Arial" w:hAnsi="Arial" w:cs="Arial"/>
          <w:sz w:val="20"/>
          <w:szCs w:val="20"/>
        </w:rPr>
        <w:t>Amaral-Zettler</w:t>
      </w:r>
      <w:proofErr w:type="spellEnd"/>
      <w:r w:rsidRPr="00AE445B">
        <w:rPr>
          <w:rFonts w:ascii="Arial" w:hAnsi="Arial" w:cs="Arial"/>
          <w:sz w:val="20"/>
          <w:szCs w:val="20"/>
        </w:rPr>
        <w:t xml:space="preserve"> L.A. </w:t>
      </w:r>
      <w:r w:rsidR="00016451" w:rsidRPr="00AE445B">
        <w:rPr>
          <w:rFonts w:ascii="Arial" w:hAnsi="Arial" w:cs="Arial"/>
          <w:sz w:val="20"/>
          <w:szCs w:val="20"/>
        </w:rPr>
        <w:t>“</w:t>
      </w:r>
      <w:proofErr w:type="spellStart"/>
      <w:r w:rsidRPr="00AE445B">
        <w:rPr>
          <w:rFonts w:ascii="Arial" w:hAnsi="Arial" w:cs="Arial"/>
          <w:sz w:val="20"/>
          <w:szCs w:val="20"/>
        </w:rPr>
        <w:t>Oligotyping</w:t>
      </w:r>
      <w:proofErr w:type="spellEnd"/>
      <w:r w:rsidRPr="00AE445B">
        <w:rPr>
          <w:rFonts w:ascii="Arial" w:hAnsi="Arial" w:cs="Arial"/>
          <w:sz w:val="20"/>
          <w:szCs w:val="20"/>
        </w:rPr>
        <w:t xml:space="preserve"> reveals community level habitat selection within the genus Vibrio.</w:t>
      </w:r>
      <w:r w:rsidR="00016451" w:rsidRPr="00AE445B">
        <w:rPr>
          <w:rFonts w:ascii="Arial" w:hAnsi="Arial" w:cs="Arial"/>
          <w:sz w:val="20"/>
          <w:szCs w:val="20"/>
        </w:rPr>
        <w:t>”</w:t>
      </w:r>
      <w:r w:rsidRPr="00AE445B">
        <w:rPr>
          <w:rFonts w:ascii="Arial" w:hAnsi="Arial" w:cs="Arial"/>
          <w:sz w:val="20"/>
          <w:szCs w:val="20"/>
        </w:rPr>
        <w:t xml:space="preserve"> Frontiers in Microbiology, 5:563 (2014</w:t>
      </w:r>
      <w:proofErr w:type="gramStart"/>
      <w:r w:rsidRPr="00AE445B">
        <w:rPr>
          <w:rFonts w:ascii="Arial" w:hAnsi="Arial" w:cs="Arial"/>
          <w:sz w:val="20"/>
          <w:szCs w:val="20"/>
        </w:rPr>
        <w:t xml:space="preserve">)  </w:t>
      </w:r>
      <w:proofErr w:type="spellStart"/>
      <w:r w:rsidRPr="00AE445B">
        <w:rPr>
          <w:rFonts w:ascii="Arial" w:hAnsi="Arial" w:cs="Arial"/>
          <w:sz w:val="20"/>
          <w:szCs w:val="20"/>
        </w:rPr>
        <w:t>doi</w:t>
      </w:r>
      <w:proofErr w:type="spellEnd"/>
      <w:proofErr w:type="gramEnd"/>
      <w:r w:rsidRPr="00AE445B">
        <w:rPr>
          <w:rFonts w:ascii="Arial" w:hAnsi="Arial" w:cs="Arial"/>
          <w:sz w:val="20"/>
          <w:szCs w:val="20"/>
        </w:rPr>
        <w:t xml:space="preserve">: 10.3389/fmicb.2014.00563 </w:t>
      </w:r>
    </w:p>
    <w:p w14:paraId="143B8527" w14:textId="610CFC3B"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26. </w:t>
      </w:r>
      <w:proofErr w:type="spellStart"/>
      <w:r w:rsidRPr="00AE445B">
        <w:rPr>
          <w:rFonts w:ascii="Arial" w:hAnsi="Arial" w:cs="Arial"/>
          <w:sz w:val="20"/>
          <w:szCs w:val="20"/>
        </w:rPr>
        <w:t>Apprill</w:t>
      </w:r>
      <w:proofErr w:type="spellEnd"/>
      <w:r w:rsidRPr="00AE445B">
        <w:rPr>
          <w:rFonts w:ascii="Arial" w:hAnsi="Arial" w:cs="Arial"/>
          <w:sz w:val="20"/>
          <w:szCs w:val="20"/>
        </w:rPr>
        <w:t>, A.</w:t>
      </w:r>
      <w:r w:rsidRPr="00AE445B">
        <w:rPr>
          <w:rFonts w:ascii="Arial" w:hAnsi="Arial" w:cs="Arial"/>
          <w:b/>
          <w:sz w:val="20"/>
          <w:szCs w:val="20"/>
          <w:vertAlign w:val="superscript"/>
        </w:rPr>
        <w:t>+</w:t>
      </w:r>
      <w:r w:rsidRPr="00AE445B">
        <w:rPr>
          <w:rFonts w:ascii="Arial" w:hAnsi="Arial" w:cs="Arial"/>
          <w:sz w:val="20"/>
          <w:szCs w:val="20"/>
        </w:rPr>
        <w:t xml:space="preserve">, </w:t>
      </w:r>
      <w:proofErr w:type="spellStart"/>
      <w:proofErr w:type="gramStart"/>
      <w:r w:rsidRPr="00AE445B">
        <w:rPr>
          <w:rFonts w:ascii="Arial" w:hAnsi="Arial" w:cs="Arial"/>
          <w:sz w:val="20"/>
          <w:szCs w:val="20"/>
        </w:rPr>
        <w:t>Robbins,J</w:t>
      </w:r>
      <w:proofErr w:type="spellEnd"/>
      <w:r w:rsidRPr="00AE445B">
        <w:rPr>
          <w:rFonts w:ascii="Arial" w:hAnsi="Arial" w:cs="Arial"/>
          <w:sz w:val="20"/>
          <w:szCs w:val="20"/>
        </w:rPr>
        <w:t>.</w:t>
      </w:r>
      <w:proofErr w:type="gramEnd"/>
      <w:r w:rsidRPr="00AE445B">
        <w:rPr>
          <w:rFonts w:ascii="Arial" w:hAnsi="Arial" w:cs="Arial"/>
          <w:sz w:val="20"/>
          <w:szCs w:val="20"/>
        </w:rPr>
        <w:t xml:space="preserve">, </w:t>
      </w:r>
      <w:proofErr w:type="spellStart"/>
      <w:r w:rsidRPr="00AE445B">
        <w:rPr>
          <w:rFonts w:ascii="Arial" w:hAnsi="Arial" w:cs="Arial"/>
          <w:sz w:val="20"/>
          <w:szCs w:val="20"/>
        </w:rPr>
        <w:t>Eren</w:t>
      </w:r>
      <w:proofErr w:type="spellEnd"/>
      <w:r w:rsidRPr="00AE445B">
        <w:rPr>
          <w:rFonts w:ascii="Arial" w:hAnsi="Arial" w:cs="Arial"/>
          <w:sz w:val="20"/>
          <w:szCs w:val="20"/>
        </w:rPr>
        <w:t xml:space="preserve">, A. M., Pack, A. A., </w:t>
      </w:r>
      <w:proofErr w:type="spellStart"/>
      <w:r w:rsidRPr="00AE445B">
        <w:rPr>
          <w:rFonts w:ascii="Arial" w:hAnsi="Arial" w:cs="Arial"/>
          <w:sz w:val="20"/>
          <w:szCs w:val="20"/>
        </w:rPr>
        <w:t>Reveillaud</w:t>
      </w:r>
      <w:proofErr w:type="spellEnd"/>
      <w:r w:rsidRPr="00AE445B">
        <w:rPr>
          <w:rFonts w:ascii="Arial" w:hAnsi="Arial" w:cs="Arial"/>
          <w:sz w:val="20"/>
          <w:szCs w:val="20"/>
        </w:rPr>
        <w:t xml:space="preserve">, J., </w:t>
      </w:r>
      <w:proofErr w:type="spellStart"/>
      <w:r w:rsidRPr="00AE445B">
        <w:rPr>
          <w:rFonts w:ascii="Arial" w:hAnsi="Arial" w:cs="Arial"/>
          <w:sz w:val="20"/>
          <w:szCs w:val="20"/>
        </w:rPr>
        <w:t>Mattila</w:t>
      </w:r>
      <w:proofErr w:type="spellEnd"/>
      <w:r w:rsidRPr="00AE445B">
        <w:rPr>
          <w:rFonts w:ascii="Arial" w:hAnsi="Arial" w:cs="Arial"/>
          <w:sz w:val="20"/>
          <w:szCs w:val="20"/>
        </w:rPr>
        <w:t>, D., Moore, M., Niemeyer, M., Moore, K. M. T.,</w:t>
      </w:r>
      <w:r w:rsidRPr="00AE445B">
        <w:rPr>
          <w:rFonts w:ascii="Arial" w:hAnsi="Arial" w:cs="Arial"/>
          <w:b/>
          <w:sz w:val="20"/>
          <w:szCs w:val="20"/>
        </w:rPr>
        <w:t xml:space="preserve"> Mincer, T. J.*</w:t>
      </w:r>
      <w:r w:rsidRPr="00AE445B">
        <w:rPr>
          <w:rFonts w:ascii="Arial" w:hAnsi="Arial" w:cs="Arial"/>
          <w:sz w:val="20"/>
          <w:szCs w:val="20"/>
        </w:rPr>
        <w:t xml:space="preserve"> “Humpback whale populations share a core skin bacterial community: towards a health index for marine mammals?” (2014) 9(3): e90785. </w:t>
      </w:r>
      <w:proofErr w:type="gramStart"/>
      <w:r w:rsidRPr="00AE445B">
        <w:rPr>
          <w:rFonts w:ascii="Arial" w:hAnsi="Arial" w:cs="Arial"/>
          <w:sz w:val="20"/>
          <w:szCs w:val="20"/>
        </w:rPr>
        <w:t>doi:10.1371/journal.pone</w:t>
      </w:r>
      <w:proofErr w:type="gramEnd"/>
      <w:r w:rsidRPr="00AE445B">
        <w:rPr>
          <w:rFonts w:ascii="Arial" w:hAnsi="Arial" w:cs="Arial"/>
          <w:sz w:val="20"/>
          <w:szCs w:val="20"/>
        </w:rPr>
        <w:t xml:space="preserve">.0090785, </w:t>
      </w:r>
      <w:proofErr w:type="spellStart"/>
      <w:r w:rsidRPr="00AE445B">
        <w:rPr>
          <w:rFonts w:ascii="Arial" w:hAnsi="Arial" w:cs="Arial"/>
          <w:sz w:val="20"/>
          <w:szCs w:val="20"/>
        </w:rPr>
        <w:t>PLoS</w:t>
      </w:r>
      <w:proofErr w:type="spellEnd"/>
      <w:r w:rsidRPr="00AE445B">
        <w:rPr>
          <w:rFonts w:ascii="Arial" w:hAnsi="Arial" w:cs="Arial"/>
          <w:sz w:val="20"/>
          <w:szCs w:val="20"/>
        </w:rPr>
        <w:t xml:space="preserve"> ONE.</w:t>
      </w:r>
    </w:p>
    <w:p w14:paraId="4A6FDF91" w14:textId="3CB7FDA7"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25.  </w:t>
      </w:r>
      <w:proofErr w:type="spellStart"/>
      <w:r w:rsidRPr="00AE445B">
        <w:rPr>
          <w:rFonts w:ascii="Arial" w:hAnsi="Arial" w:cs="Arial"/>
          <w:sz w:val="20"/>
          <w:szCs w:val="20"/>
        </w:rPr>
        <w:t>Wuchter</w:t>
      </w:r>
      <w:proofErr w:type="spellEnd"/>
      <w:r w:rsidRPr="00AE445B">
        <w:rPr>
          <w:rFonts w:ascii="Arial" w:hAnsi="Arial" w:cs="Arial"/>
          <w:sz w:val="20"/>
          <w:szCs w:val="20"/>
        </w:rPr>
        <w:t>, C., Banning, E.,</w:t>
      </w:r>
      <w:r w:rsidRPr="00AE445B">
        <w:rPr>
          <w:rFonts w:ascii="Arial" w:hAnsi="Arial" w:cs="Arial"/>
          <w:b/>
          <w:sz w:val="20"/>
          <w:szCs w:val="20"/>
        </w:rPr>
        <w:t xml:space="preserve"> Mincer, T. J.</w:t>
      </w:r>
      <w:r w:rsidRPr="00AE445B">
        <w:rPr>
          <w:rFonts w:ascii="Arial" w:hAnsi="Arial" w:cs="Arial"/>
          <w:sz w:val="20"/>
          <w:szCs w:val="20"/>
        </w:rPr>
        <w:t xml:space="preserve">, </w:t>
      </w:r>
      <w:proofErr w:type="spellStart"/>
      <w:r w:rsidRPr="00AE445B">
        <w:rPr>
          <w:rFonts w:ascii="Arial" w:hAnsi="Arial" w:cs="Arial"/>
          <w:sz w:val="20"/>
          <w:szCs w:val="20"/>
        </w:rPr>
        <w:t>Drenzek</w:t>
      </w:r>
      <w:proofErr w:type="spellEnd"/>
      <w:r w:rsidRPr="00AE445B">
        <w:rPr>
          <w:rFonts w:ascii="Arial" w:hAnsi="Arial" w:cs="Arial"/>
          <w:sz w:val="20"/>
          <w:szCs w:val="20"/>
        </w:rPr>
        <w:t xml:space="preserve">, N. J., </w:t>
      </w:r>
      <w:proofErr w:type="spellStart"/>
      <w:r w:rsidRPr="00AE445B">
        <w:rPr>
          <w:rFonts w:ascii="Arial" w:hAnsi="Arial" w:cs="Arial"/>
          <w:sz w:val="20"/>
          <w:szCs w:val="20"/>
        </w:rPr>
        <w:t>Coolen</w:t>
      </w:r>
      <w:proofErr w:type="spellEnd"/>
      <w:r w:rsidRPr="00AE445B">
        <w:rPr>
          <w:rFonts w:ascii="Arial" w:hAnsi="Arial" w:cs="Arial"/>
          <w:sz w:val="20"/>
          <w:szCs w:val="20"/>
        </w:rPr>
        <w:t xml:space="preserve">, M. J. L., "Microbial diversity and </w:t>
      </w:r>
      <w:proofErr w:type="spellStart"/>
      <w:r w:rsidRPr="00AE445B">
        <w:rPr>
          <w:rFonts w:ascii="Arial" w:hAnsi="Arial" w:cs="Arial"/>
          <w:sz w:val="20"/>
          <w:szCs w:val="20"/>
        </w:rPr>
        <w:t>methanogenic</w:t>
      </w:r>
      <w:proofErr w:type="spellEnd"/>
      <w:r w:rsidRPr="00AE445B">
        <w:rPr>
          <w:rFonts w:ascii="Arial" w:hAnsi="Arial" w:cs="Arial"/>
          <w:sz w:val="20"/>
          <w:szCs w:val="20"/>
        </w:rPr>
        <w:t xml:space="preserve"> capability of Antrim Shale formation waters from recently fractured wells." Frontiers in Microbiology, 4:367. (2014) </w:t>
      </w:r>
      <w:proofErr w:type="spellStart"/>
      <w:r w:rsidRPr="00AE445B">
        <w:rPr>
          <w:rFonts w:ascii="Arial" w:hAnsi="Arial" w:cs="Arial"/>
          <w:sz w:val="20"/>
          <w:szCs w:val="20"/>
        </w:rPr>
        <w:t>doi</w:t>
      </w:r>
      <w:proofErr w:type="spellEnd"/>
      <w:r w:rsidRPr="00AE445B">
        <w:rPr>
          <w:rFonts w:ascii="Arial" w:hAnsi="Arial" w:cs="Arial"/>
          <w:sz w:val="20"/>
          <w:szCs w:val="20"/>
        </w:rPr>
        <w:t>:</w:t>
      </w:r>
      <w:r w:rsidR="00566761" w:rsidRPr="00AE445B">
        <w:rPr>
          <w:rFonts w:ascii="Arial" w:hAnsi="Arial" w:cs="Arial"/>
          <w:sz w:val="20"/>
          <w:szCs w:val="20"/>
        </w:rPr>
        <w:t xml:space="preserve"> </w:t>
      </w:r>
      <w:r w:rsidRPr="00AE445B">
        <w:rPr>
          <w:rFonts w:ascii="Arial" w:hAnsi="Arial" w:cs="Arial"/>
          <w:sz w:val="20"/>
          <w:szCs w:val="20"/>
        </w:rPr>
        <w:t>10.3389/fmicb.2013.00367</w:t>
      </w:r>
    </w:p>
    <w:p w14:paraId="40E09292" w14:textId="30C63DCF"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24. </w:t>
      </w:r>
      <w:proofErr w:type="spellStart"/>
      <w:r w:rsidRPr="00AE445B">
        <w:rPr>
          <w:rFonts w:ascii="Arial" w:hAnsi="Arial" w:cs="Arial"/>
          <w:sz w:val="20"/>
          <w:szCs w:val="20"/>
        </w:rPr>
        <w:t>Zettler</w:t>
      </w:r>
      <w:proofErr w:type="spellEnd"/>
      <w:r w:rsidRPr="00AE445B">
        <w:rPr>
          <w:rFonts w:ascii="Arial" w:hAnsi="Arial" w:cs="Arial"/>
          <w:sz w:val="20"/>
          <w:szCs w:val="20"/>
        </w:rPr>
        <w:t>, E. R.,</w:t>
      </w:r>
      <w:r w:rsidRPr="00AE445B">
        <w:rPr>
          <w:rFonts w:ascii="Arial" w:hAnsi="Arial" w:cs="Arial"/>
          <w:b/>
          <w:sz w:val="20"/>
          <w:szCs w:val="20"/>
        </w:rPr>
        <w:t xml:space="preserve"> Mincer, T. J.*</w:t>
      </w:r>
      <w:r w:rsidRPr="00AE445B">
        <w:rPr>
          <w:rFonts w:ascii="Arial" w:hAnsi="Arial" w:cs="Arial"/>
          <w:sz w:val="20"/>
          <w:szCs w:val="20"/>
        </w:rPr>
        <w:t xml:space="preserve">, </w:t>
      </w:r>
      <w:proofErr w:type="spellStart"/>
      <w:r w:rsidRPr="00AE445B">
        <w:rPr>
          <w:rFonts w:ascii="Arial" w:hAnsi="Arial" w:cs="Arial"/>
          <w:sz w:val="20"/>
          <w:szCs w:val="20"/>
        </w:rPr>
        <w:t>Amaral-Zettler</w:t>
      </w:r>
      <w:proofErr w:type="spellEnd"/>
      <w:r w:rsidRPr="00AE445B">
        <w:rPr>
          <w:rFonts w:ascii="Arial" w:hAnsi="Arial" w:cs="Arial"/>
          <w:sz w:val="20"/>
          <w:szCs w:val="20"/>
        </w:rPr>
        <w:t xml:space="preserve">, L., “The unnatural </w:t>
      </w:r>
      <w:r w:rsidR="00566761" w:rsidRPr="00AE445B">
        <w:rPr>
          <w:rFonts w:ascii="Arial" w:hAnsi="Arial" w:cs="Arial"/>
          <w:sz w:val="20"/>
          <w:szCs w:val="20"/>
        </w:rPr>
        <w:t>history of the ‘</w:t>
      </w:r>
      <w:proofErr w:type="spellStart"/>
      <w:r w:rsidR="00566761" w:rsidRPr="00AE445B">
        <w:rPr>
          <w:rFonts w:ascii="Arial" w:hAnsi="Arial" w:cs="Arial"/>
          <w:sz w:val="20"/>
          <w:szCs w:val="20"/>
        </w:rPr>
        <w:t>Plastisphere</w:t>
      </w:r>
      <w:proofErr w:type="spellEnd"/>
      <w:r w:rsidR="00566761" w:rsidRPr="00AE445B">
        <w:rPr>
          <w:rFonts w:ascii="Arial" w:hAnsi="Arial" w:cs="Arial"/>
          <w:sz w:val="20"/>
          <w:szCs w:val="20"/>
        </w:rPr>
        <w:t xml:space="preserve">’: </w:t>
      </w:r>
      <w:r w:rsidRPr="00AE445B">
        <w:rPr>
          <w:rFonts w:ascii="Arial" w:hAnsi="Arial" w:cs="Arial"/>
          <w:sz w:val="20"/>
          <w:szCs w:val="20"/>
        </w:rPr>
        <w:t>Microbes on plastic marine debris.” Environmental Science and Tech</w:t>
      </w:r>
      <w:r w:rsidR="00566761" w:rsidRPr="00AE445B">
        <w:rPr>
          <w:rFonts w:ascii="Arial" w:hAnsi="Arial" w:cs="Arial"/>
          <w:sz w:val="20"/>
          <w:szCs w:val="20"/>
        </w:rPr>
        <w:t xml:space="preserve">nology, Volume </w:t>
      </w:r>
      <w:r w:rsidRPr="00AE445B">
        <w:rPr>
          <w:rFonts w:ascii="Arial" w:hAnsi="Arial" w:cs="Arial"/>
          <w:sz w:val="20"/>
          <w:szCs w:val="20"/>
        </w:rPr>
        <w:t>47: Pages 7137-7146, June 2013.</w:t>
      </w:r>
    </w:p>
    <w:p w14:paraId="0263BD2A" w14:textId="3772C95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23. Bayer, T.</w:t>
      </w:r>
      <w:r w:rsidR="001A3D9B">
        <w:rPr>
          <w:rFonts w:ascii="Arial" w:hAnsi="Arial" w:cs="Arial"/>
          <w:sz w:val="20"/>
          <w:szCs w:val="20"/>
        </w:rPr>
        <w:t>,</w:t>
      </w:r>
      <w:r w:rsidRPr="00AE445B">
        <w:rPr>
          <w:rFonts w:ascii="Arial" w:hAnsi="Arial" w:cs="Arial"/>
          <w:sz w:val="20"/>
          <w:szCs w:val="20"/>
        </w:rPr>
        <w:t xml:space="preserve"> </w:t>
      </w:r>
      <w:proofErr w:type="spellStart"/>
      <w:r w:rsidRPr="00AE445B">
        <w:rPr>
          <w:rFonts w:ascii="Arial" w:hAnsi="Arial" w:cs="Arial"/>
          <w:sz w:val="20"/>
          <w:szCs w:val="20"/>
        </w:rPr>
        <w:t>Neave</w:t>
      </w:r>
      <w:proofErr w:type="spellEnd"/>
      <w:r w:rsidRPr="00AE445B">
        <w:rPr>
          <w:rFonts w:ascii="Arial" w:hAnsi="Arial" w:cs="Arial"/>
          <w:sz w:val="20"/>
          <w:szCs w:val="20"/>
        </w:rPr>
        <w:t xml:space="preserve">, M., </w:t>
      </w:r>
      <w:proofErr w:type="spellStart"/>
      <w:r w:rsidRPr="00AE445B">
        <w:rPr>
          <w:rFonts w:ascii="Arial" w:hAnsi="Arial" w:cs="Arial"/>
          <w:sz w:val="20"/>
          <w:szCs w:val="20"/>
        </w:rPr>
        <w:t>Alsheikh</w:t>
      </w:r>
      <w:proofErr w:type="spellEnd"/>
      <w:r w:rsidRPr="00AE445B">
        <w:rPr>
          <w:rFonts w:ascii="Arial" w:hAnsi="Arial" w:cs="Arial"/>
          <w:sz w:val="20"/>
          <w:szCs w:val="20"/>
        </w:rPr>
        <w:t xml:space="preserve">-Hussain, A., </w:t>
      </w:r>
      <w:proofErr w:type="spellStart"/>
      <w:r w:rsidRPr="00AE445B">
        <w:rPr>
          <w:rFonts w:ascii="Arial" w:hAnsi="Arial" w:cs="Arial"/>
          <w:sz w:val="20"/>
          <w:szCs w:val="20"/>
        </w:rPr>
        <w:t>Aranda</w:t>
      </w:r>
      <w:proofErr w:type="spellEnd"/>
      <w:r w:rsidRPr="00AE445B">
        <w:rPr>
          <w:rFonts w:ascii="Arial" w:hAnsi="Arial" w:cs="Arial"/>
          <w:sz w:val="20"/>
          <w:szCs w:val="20"/>
        </w:rPr>
        <w:t xml:space="preserve">, M., Yum, L., </w:t>
      </w:r>
      <w:r w:rsidRPr="00AE445B">
        <w:rPr>
          <w:rFonts w:ascii="Arial" w:hAnsi="Arial" w:cs="Arial"/>
          <w:b/>
          <w:sz w:val="20"/>
          <w:szCs w:val="20"/>
        </w:rPr>
        <w:t>Mincer, T. J.</w:t>
      </w:r>
      <w:r w:rsidR="00566761" w:rsidRPr="00AE445B">
        <w:rPr>
          <w:rFonts w:ascii="Arial" w:hAnsi="Arial" w:cs="Arial"/>
          <w:sz w:val="20"/>
          <w:szCs w:val="20"/>
        </w:rPr>
        <w:t xml:space="preserve">, </w:t>
      </w:r>
      <w:proofErr w:type="spellStart"/>
      <w:r w:rsidR="00566761" w:rsidRPr="00AE445B">
        <w:rPr>
          <w:rFonts w:ascii="Arial" w:hAnsi="Arial" w:cs="Arial"/>
          <w:sz w:val="20"/>
          <w:szCs w:val="20"/>
        </w:rPr>
        <w:t>Hughen</w:t>
      </w:r>
      <w:proofErr w:type="spellEnd"/>
      <w:r w:rsidR="00566761" w:rsidRPr="00AE445B">
        <w:rPr>
          <w:rFonts w:ascii="Arial" w:hAnsi="Arial" w:cs="Arial"/>
          <w:sz w:val="20"/>
          <w:szCs w:val="20"/>
        </w:rPr>
        <w:t xml:space="preserve">, K., </w:t>
      </w:r>
      <w:proofErr w:type="spellStart"/>
      <w:r w:rsidR="00566761" w:rsidRPr="00AE445B">
        <w:rPr>
          <w:rFonts w:ascii="Arial" w:hAnsi="Arial" w:cs="Arial"/>
          <w:sz w:val="20"/>
          <w:szCs w:val="20"/>
        </w:rPr>
        <w:t>Apprill</w:t>
      </w:r>
      <w:proofErr w:type="spellEnd"/>
      <w:r w:rsidR="00566761" w:rsidRPr="00AE445B">
        <w:rPr>
          <w:rFonts w:ascii="Arial" w:hAnsi="Arial" w:cs="Arial"/>
          <w:sz w:val="20"/>
          <w:szCs w:val="20"/>
        </w:rPr>
        <w:t>, A.</w:t>
      </w:r>
      <w:r w:rsidRPr="00AE445B">
        <w:rPr>
          <w:rFonts w:ascii="Arial" w:hAnsi="Arial" w:cs="Arial"/>
          <w:b/>
          <w:sz w:val="20"/>
          <w:szCs w:val="20"/>
          <w:vertAlign w:val="superscript"/>
        </w:rPr>
        <w:t>+</w:t>
      </w:r>
      <w:r w:rsidRPr="00AE445B">
        <w:rPr>
          <w:rFonts w:ascii="Arial" w:hAnsi="Arial" w:cs="Arial"/>
          <w:sz w:val="20"/>
          <w:szCs w:val="20"/>
        </w:rPr>
        <w:t xml:space="preserve">, </w:t>
      </w:r>
      <w:proofErr w:type="spellStart"/>
      <w:r w:rsidRPr="00AE445B">
        <w:rPr>
          <w:rFonts w:ascii="Arial" w:hAnsi="Arial" w:cs="Arial"/>
          <w:sz w:val="20"/>
          <w:szCs w:val="20"/>
        </w:rPr>
        <w:t>Voolstra</w:t>
      </w:r>
      <w:proofErr w:type="spellEnd"/>
      <w:r w:rsidRPr="00AE445B">
        <w:rPr>
          <w:rFonts w:ascii="Arial" w:hAnsi="Arial" w:cs="Arial"/>
          <w:sz w:val="20"/>
          <w:szCs w:val="20"/>
        </w:rPr>
        <w:t xml:space="preserve">, C. “The microbiome of the Red Sea </w:t>
      </w:r>
      <w:r w:rsidR="00566761" w:rsidRPr="00AE445B">
        <w:rPr>
          <w:rFonts w:ascii="Arial" w:hAnsi="Arial" w:cs="Arial"/>
          <w:sz w:val="20"/>
          <w:szCs w:val="20"/>
        </w:rPr>
        <w:t xml:space="preserve">coral </w:t>
      </w:r>
      <w:proofErr w:type="spellStart"/>
      <w:r w:rsidR="00566761" w:rsidRPr="00AE445B">
        <w:rPr>
          <w:rFonts w:ascii="Arial" w:hAnsi="Arial" w:cs="Arial"/>
          <w:sz w:val="20"/>
          <w:szCs w:val="20"/>
        </w:rPr>
        <w:t>Stylophora</w:t>
      </w:r>
      <w:proofErr w:type="spellEnd"/>
      <w:r w:rsidR="00566761" w:rsidRPr="00AE445B">
        <w:rPr>
          <w:rFonts w:ascii="Arial" w:hAnsi="Arial" w:cs="Arial"/>
          <w:sz w:val="20"/>
          <w:szCs w:val="20"/>
        </w:rPr>
        <w:t xml:space="preserve"> </w:t>
      </w:r>
      <w:proofErr w:type="spellStart"/>
      <w:r w:rsidR="00566761" w:rsidRPr="00AE445B">
        <w:rPr>
          <w:rFonts w:ascii="Arial" w:hAnsi="Arial" w:cs="Arial"/>
          <w:sz w:val="20"/>
          <w:szCs w:val="20"/>
        </w:rPr>
        <w:t>pistillata</w:t>
      </w:r>
      <w:proofErr w:type="spellEnd"/>
      <w:r w:rsidR="00566761" w:rsidRPr="00AE445B">
        <w:rPr>
          <w:rFonts w:ascii="Arial" w:hAnsi="Arial" w:cs="Arial"/>
          <w:sz w:val="20"/>
          <w:szCs w:val="20"/>
        </w:rPr>
        <w:t xml:space="preserve"> is </w:t>
      </w:r>
      <w:r w:rsidRPr="00AE445B">
        <w:rPr>
          <w:rFonts w:ascii="Arial" w:hAnsi="Arial" w:cs="Arial"/>
          <w:sz w:val="20"/>
          <w:szCs w:val="20"/>
        </w:rPr>
        <w:t xml:space="preserve">dominated by tissue-associated </w:t>
      </w:r>
      <w:proofErr w:type="spellStart"/>
      <w:r w:rsidRPr="00AE445B">
        <w:rPr>
          <w:rFonts w:ascii="Arial" w:hAnsi="Arial" w:cs="Arial"/>
          <w:sz w:val="20"/>
          <w:szCs w:val="20"/>
        </w:rPr>
        <w:t>Endozoicomonas</w:t>
      </w:r>
      <w:proofErr w:type="spellEnd"/>
      <w:r w:rsidRPr="00AE445B">
        <w:rPr>
          <w:rFonts w:ascii="Arial" w:hAnsi="Arial" w:cs="Arial"/>
          <w:sz w:val="20"/>
          <w:szCs w:val="20"/>
        </w:rPr>
        <w:t xml:space="preserve"> bacte</w:t>
      </w:r>
      <w:r w:rsidR="00566761" w:rsidRPr="00AE445B">
        <w:rPr>
          <w:rFonts w:ascii="Arial" w:hAnsi="Arial" w:cs="Arial"/>
          <w:sz w:val="20"/>
          <w:szCs w:val="20"/>
        </w:rPr>
        <w:t xml:space="preserve">ria” Applied and Environmental </w:t>
      </w:r>
      <w:r w:rsidRPr="00AE445B">
        <w:rPr>
          <w:rFonts w:ascii="Arial" w:hAnsi="Arial" w:cs="Arial"/>
          <w:sz w:val="20"/>
          <w:szCs w:val="20"/>
        </w:rPr>
        <w:t>Microbiology, Volume 79: pages 4759-4762, July 2013.</w:t>
      </w:r>
    </w:p>
    <w:p w14:paraId="475CAABB" w14:textId="5B4684A2" w:rsidR="008E5D24" w:rsidRPr="00AE445B" w:rsidRDefault="00566761" w:rsidP="00733827">
      <w:pPr>
        <w:spacing w:after="120"/>
        <w:ind w:left="360" w:right="144" w:hanging="360"/>
        <w:rPr>
          <w:rFonts w:ascii="Arial" w:hAnsi="Arial" w:cs="Arial"/>
          <w:sz w:val="20"/>
          <w:szCs w:val="20"/>
        </w:rPr>
      </w:pPr>
      <w:r w:rsidRPr="00AE445B">
        <w:rPr>
          <w:rFonts w:ascii="Arial" w:hAnsi="Arial" w:cs="Arial"/>
          <w:sz w:val="20"/>
          <w:szCs w:val="20"/>
        </w:rPr>
        <w:t xml:space="preserve">22. </w:t>
      </w:r>
      <w:proofErr w:type="spellStart"/>
      <w:r w:rsidRPr="00AE445B">
        <w:rPr>
          <w:rFonts w:ascii="Arial" w:hAnsi="Arial" w:cs="Arial"/>
          <w:sz w:val="20"/>
          <w:szCs w:val="20"/>
        </w:rPr>
        <w:t>Apprill</w:t>
      </w:r>
      <w:proofErr w:type="spellEnd"/>
      <w:r w:rsidRPr="00AE445B">
        <w:rPr>
          <w:rFonts w:ascii="Arial" w:hAnsi="Arial" w:cs="Arial"/>
          <w:sz w:val="20"/>
          <w:szCs w:val="20"/>
        </w:rPr>
        <w:t>, A.</w:t>
      </w:r>
      <w:r w:rsidR="008E5D24" w:rsidRPr="00AE445B">
        <w:rPr>
          <w:rFonts w:ascii="Arial" w:hAnsi="Arial" w:cs="Arial"/>
          <w:b/>
          <w:sz w:val="20"/>
          <w:szCs w:val="20"/>
          <w:vertAlign w:val="superscript"/>
        </w:rPr>
        <w:t>+</w:t>
      </w:r>
      <w:r w:rsidR="008E5D24" w:rsidRPr="00AE445B">
        <w:rPr>
          <w:rFonts w:ascii="Arial" w:hAnsi="Arial" w:cs="Arial"/>
          <w:sz w:val="20"/>
          <w:szCs w:val="20"/>
        </w:rPr>
        <w:t xml:space="preserve">, </w:t>
      </w:r>
      <w:proofErr w:type="spellStart"/>
      <w:r w:rsidR="008E5D24" w:rsidRPr="00AE445B">
        <w:rPr>
          <w:rFonts w:ascii="Arial" w:hAnsi="Arial" w:cs="Arial"/>
          <w:sz w:val="20"/>
          <w:szCs w:val="20"/>
        </w:rPr>
        <w:t>Hughen</w:t>
      </w:r>
      <w:proofErr w:type="spellEnd"/>
      <w:r w:rsidR="008E5D24" w:rsidRPr="00AE445B">
        <w:rPr>
          <w:rFonts w:ascii="Arial" w:hAnsi="Arial" w:cs="Arial"/>
          <w:sz w:val="20"/>
          <w:szCs w:val="20"/>
        </w:rPr>
        <w:t xml:space="preserve">, K., &amp; </w:t>
      </w:r>
      <w:r w:rsidR="008E5D24" w:rsidRPr="00AE445B">
        <w:rPr>
          <w:rFonts w:ascii="Arial" w:hAnsi="Arial" w:cs="Arial"/>
          <w:b/>
          <w:sz w:val="20"/>
          <w:szCs w:val="20"/>
        </w:rPr>
        <w:t>Mincer, T. J.</w:t>
      </w:r>
      <w:r w:rsidR="008E5D24" w:rsidRPr="00AE445B">
        <w:rPr>
          <w:rFonts w:ascii="Arial" w:hAnsi="Arial" w:cs="Arial"/>
          <w:sz w:val="20"/>
          <w:szCs w:val="20"/>
        </w:rPr>
        <w:t xml:space="preserve"> “Major similaritie</w:t>
      </w:r>
      <w:r w:rsidRPr="00AE445B">
        <w:rPr>
          <w:rFonts w:ascii="Arial" w:hAnsi="Arial" w:cs="Arial"/>
          <w:sz w:val="20"/>
          <w:szCs w:val="20"/>
        </w:rPr>
        <w:t xml:space="preserve">s in the bacterial communities </w:t>
      </w:r>
      <w:r w:rsidR="008E5D24" w:rsidRPr="00AE445B">
        <w:rPr>
          <w:rFonts w:ascii="Arial" w:hAnsi="Arial" w:cs="Arial"/>
          <w:sz w:val="20"/>
          <w:szCs w:val="20"/>
        </w:rPr>
        <w:t xml:space="preserve">associated with </w:t>
      </w:r>
      <w:proofErr w:type="spellStart"/>
      <w:r w:rsidR="008E5D24" w:rsidRPr="00AE445B">
        <w:rPr>
          <w:rFonts w:ascii="Arial" w:hAnsi="Arial" w:cs="Arial"/>
          <w:sz w:val="20"/>
          <w:szCs w:val="20"/>
        </w:rPr>
        <w:t>lesioned</w:t>
      </w:r>
      <w:proofErr w:type="spellEnd"/>
      <w:r w:rsidR="008E5D24" w:rsidRPr="00AE445B">
        <w:rPr>
          <w:rFonts w:ascii="Arial" w:hAnsi="Arial" w:cs="Arial"/>
          <w:sz w:val="20"/>
          <w:szCs w:val="20"/>
        </w:rPr>
        <w:t xml:space="preserve"> and healthy </w:t>
      </w:r>
      <w:proofErr w:type="spellStart"/>
      <w:r w:rsidR="008E5D24" w:rsidRPr="00AE445B">
        <w:rPr>
          <w:rFonts w:ascii="Arial" w:hAnsi="Arial" w:cs="Arial"/>
          <w:sz w:val="20"/>
          <w:szCs w:val="20"/>
        </w:rPr>
        <w:t>Fungiidae</w:t>
      </w:r>
      <w:proofErr w:type="spellEnd"/>
      <w:r w:rsidR="008E5D24" w:rsidRPr="00AE445B">
        <w:rPr>
          <w:rFonts w:ascii="Arial" w:hAnsi="Arial" w:cs="Arial"/>
          <w:sz w:val="20"/>
          <w:szCs w:val="20"/>
        </w:rPr>
        <w:t xml:space="preserve"> corals</w:t>
      </w:r>
      <w:r w:rsidRPr="00AE445B">
        <w:rPr>
          <w:rFonts w:ascii="Arial" w:hAnsi="Arial" w:cs="Arial"/>
          <w:sz w:val="20"/>
          <w:szCs w:val="20"/>
        </w:rPr>
        <w:t xml:space="preserve">.” Environmental Microbiology, </w:t>
      </w:r>
      <w:r w:rsidR="008E5D24" w:rsidRPr="00AE445B">
        <w:rPr>
          <w:rFonts w:ascii="Arial" w:hAnsi="Arial" w:cs="Arial"/>
          <w:sz w:val="20"/>
          <w:szCs w:val="20"/>
        </w:rPr>
        <w:t>Volume 15: pages 2063-2072, July 2013.</w:t>
      </w:r>
    </w:p>
    <w:p w14:paraId="490EA3CC" w14:textId="3E52C9FE" w:rsidR="008E5D24" w:rsidRPr="00AE445B" w:rsidRDefault="008E5D24" w:rsidP="004418A3">
      <w:pPr>
        <w:spacing w:after="120"/>
        <w:ind w:left="360" w:right="144" w:hanging="360"/>
        <w:rPr>
          <w:rFonts w:ascii="Arial" w:hAnsi="Arial" w:cs="Arial"/>
          <w:sz w:val="20"/>
          <w:szCs w:val="20"/>
        </w:rPr>
      </w:pPr>
      <w:r w:rsidRPr="00AE445B">
        <w:rPr>
          <w:rFonts w:ascii="Arial" w:hAnsi="Arial" w:cs="Arial"/>
          <w:sz w:val="20"/>
          <w:szCs w:val="20"/>
        </w:rPr>
        <w:t xml:space="preserve">21. Cordero, O. X., </w:t>
      </w:r>
      <w:proofErr w:type="spellStart"/>
      <w:r w:rsidRPr="00AE445B">
        <w:rPr>
          <w:rFonts w:ascii="Arial" w:hAnsi="Arial" w:cs="Arial"/>
          <w:sz w:val="20"/>
          <w:szCs w:val="20"/>
        </w:rPr>
        <w:t>Wildschutte</w:t>
      </w:r>
      <w:proofErr w:type="spellEnd"/>
      <w:r w:rsidRPr="00AE445B">
        <w:rPr>
          <w:rFonts w:ascii="Arial" w:hAnsi="Arial" w:cs="Arial"/>
          <w:sz w:val="20"/>
          <w:szCs w:val="20"/>
        </w:rPr>
        <w:t xml:space="preserve">, H., </w:t>
      </w:r>
      <w:proofErr w:type="spellStart"/>
      <w:r w:rsidRPr="00AE445B">
        <w:rPr>
          <w:rFonts w:ascii="Arial" w:hAnsi="Arial" w:cs="Arial"/>
          <w:sz w:val="20"/>
          <w:szCs w:val="20"/>
        </w:rPr>
        <w:t>Kirkup</w:t>
      </w:r>
      <w:proofErr w:type="spellEnd"/>
      <w:r w:rsidRPr="00AE445B">
        <w:rPr>
          <w:rFonts w:ascii="Arial" w:hAnsi="Arial" w:cs="Arial"/>
          <w:sz w:val="20"/>
          <w:szCs w:val="20"/>
        </w:rPr>
        <w:t xml:space="preserve">, B., </w:t>
      </w:r>
      <w:proofErr w:type="spellStart"/>
      <w:r w:rsidRPr="00AE445B">
        <w:rPr>
          <w:rFonts w:ascii="Arial" w:hAnsi="Arial" w:cs="Arial"/>
          <w:sz w:val="20"/>
          <w:szCs w:val="20"/>
        </w:rPr>
        <w:t>Proehl</w:t>
      </w:r>
      <w:proofErr w:type="spellEnd"/>
      <w:r w:rsidRPr="00AE445B">
        <w:rPr>
          <w:rFonts w:ascii="Arial" w:hAnsi="Arial" w:cs="Arial"/>
          <w:sz w:val="20"/>
          <w:szCs w:val="20"/>
        </w:rPr>
        <w:t xml:space="preserve">, S., Ngo, L., Hussain, F., Le Roux, F., </w:t>
      </w:r>
      <w:r w:rsidRPr="00AE445B">
        <w:rPr>
          <w:rFonts w:ascii="Arial" w:hAnsi="Arial" w:cs="Arial"/>
          <w:b/>
          <w:sz w:val="20"/>
          <w:szCs w:val="20"/>
        </w:rPr>
        <w:tab/>
        <w:t>Mincer, T. J.</w:t>
      </w:r>
      <w:r w:rsidRPr="00AE445B">
        <w:rPr>
          <w:rFonts w:ascii="Arial" w:hAnsi="Arial" w:cs="Arial"/>
          <w:sz w:val="20"/>
          <w:szCs w:val="20"/>
        </w:rPr>
        <w:t xml:space="preserve">, &amp; </w:t>
      </w:r>
      <w:proofErr w:type="spellStart"/>
      <w:r w:rsidRPr="00AE445B">
        <w:rPr>
          <w:rFonts w:ascii="Arial" w:hAnsi="Arial" w:cs="Arial"/>
          <w:sz w:val="20"/>
          <w:szCs w:val="20"/>
        </w:rPr>
        <w:t>Polz</w:t>
      </w:r>
      <w:proofErr w:type="spellEnd"/>
      <w:r w:rsidRPr="00AE445B">
        <w:rPr>
          <w:rFonts w:ascii="Arial" w:hAnsi="Arial" w:cs="Arial"/>
          <w:sz w:val="20"/>
          <w:szCs w:val="20"/>
        </w:rPr>
        <w:t>, M. F. “Ecological Populations of Bacteria Act as Sociall</w:t>
      </w:r>
      <w:r w:rsidR="00841404" w:rsidRPr="00AE445B">
        <w:rPr>
          <w:rFonts w:ascii="Arial" w:hAnsi="Arial" w:cs="Arial"/>
          <w:sz w:val="20"/>
          <w:szCs w:val="20"/>
        </w:rPr>
        <w:t xml:space="preserve">y Cohesive </w:t>
      </w:r>
      <w:r w:rsidRPr="00AE445B">
        <w:rPr>
          <w:rFonts w:ascii="Arial" w:hAnsi="Arial" w:cs="Arial"/>
          <w:sz w:val="20"/>
          <w:szCs w:val="20"/>
        </w:rPr>
        <w:t>Units of Antibiotic Production and Resistance.”  S</w:t>
      </w:r>
      <w:r w:rsidR="00926CAA" w:rsidRPr="00AE445B">
        <w:rPr>
          <w:rFonts w:ascii="Arial" w:hAnsi="Arial" w:cs="Arial"/>
          <w:sz w:val="20"/>
          <w:szCs w:val="20"/>
        </w:rPr>
        <w:t>cience, Volume 337, pages 1228-</w:t>
      </w:r>
      <w:r w:rsidRPr="00AE445B">
        <w:rPr>
          <w:rFonts w:ascii="Arial" w:hAnsi="Arial" w:cs="Arial"/>
          <w:sz w:val="20"/>
          <w:szCs w:val="20"/>
        </w:rPr>
        <w:t>1231, September 2012.</w:t>
      </w:r>
    </w:p>
    <w:p w14:paraId="51AEAE1D" w14:textId="7B167C4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20. </w:t>
      </w:r>
      <w:proofErr w:type="spellStart"/>
      <w:r w:rsidRPr="00AE445B">
        <w:rPr>
          <w:rFonts w:ascii="Arial" w:hAnsi="Arial" w:cs="Arial"/>
          <w:sz w:val="20"/>
          <w:szCs w:val="20"/>
        </w:rPr>
        <w:t>Hmelo</w:t>
      </w:r>
      <w:proofErr w:type="spellEnd"/>
      <w:r w:rsidRPr="00AE445B">
        <w:rPr>
          <w:rFonts w:ascii="Arial" w:hAnsi="Arial" w:cs="Arial"/>
          <w:sz w:val="20"/>
          <w:szCs w:val="20"/>
        </w:rPr>
        <w:t xml:space="preserve">, L. R., Van </w:t>
      </w:r>
      <w:proofErr w:type="spellStart"/>
      <w:r w:rsidRPr="00AE445B">
        <w:rPr>
          <w:rFonts w:ascii="Arial" w:hAnsi="Arial" w:cs="Arial"/>
          <w:sz w:val="20"/>
          <w:szCs w:val="20"/>
        </w:rPr>
        <w:t>Mooy</w:t>
      </w:r>
      <w:proofErr w:type="spellEnd"/>
      <w:r w:rsidRPr="00AE445B">
        <w:rPr>
          <w:rFonts w:ascii="Arial" w:hAnsi="Arial" w:cs="Arial"/>
          <w:sz w:val="20"/>
          <w:szCs w:val="20"/>
        </w:rPr>
        <w:t xml:space="preserve">, B.A.S. &amp; </w:t>
      </w:r>
      <w:r w:rsidRPr="00AE445B">
        <w:rPr>
          <w:rFonts w:ascii="Arial" w:hAnsi="Arial" w:cs="Arial"/>
          <w:b/>
          <w:sz w:val="20"/>
          <w:szCs w:val="20"/>
        </w:rPr>
        <w:t>Mincer, T. J.*</w:t>
      </w:r>
      <w:r w:rsidRPr="00AE445B">
        <w:rPr>
          <w:rFonts w:ascii="Arial" w:hAnsi="Arial" w:cs="Arial"/>
          <w:sz w:val="20"/>
          <w:szCs w:val="20"/>
        </w:rPr>
        <w:t xml:space="preserve"> “Characteriza</w:t>
      </w:r>
      <w:r w:rsidR="00566761" w:rsidRPr="00AE445B">
        <w:rPr>
          <w:rFonts w:ascii="Arial" w:hAnsi="Arial" w:cs="Arial"/>
          <w:sz w:val="20"/>
          <w:szCs w:val="20"/>
        </w:rPr>
        <w:t xml:space="preserve">tion of bacterial </w:t>
      </w:r>
      <w:proofErr w:type="spellStart"/>
      <w:r w:rsidR="00566761" w:rsidRPr="00AE445B">
        <w:rPr>
          <w:rFonts w:ascii="Arial" w:hAnsi="Arial" w:cs="Arial"/>
          <w:sz w:val="20"/>
          <w:szCs w:val="20"/>
        </w:rPr>
        <w:t>epibionts</w:t>
      </w:r>
      <w:proofErr w:type="spellEnd"/>
      <w:r w:rsidR="00566761" w:rsidRPr="00AE445B">
        <w:rPr>
          <w:rFonts w:ascii="Arial" w:hAnsi="Arial" w:cs="Arial"/>
          <w:sz w:val="20"/>
          <w:szCs w:val="20"/>
        </w:rPr>
        <w:t xml:space="preserve"> on </w:t>
      </w:r>
      <w:r w:rsidRPr="00AE445B">
        <w:rPr>
          <w:rFonts w:ascii="Arial" w:hAnsi="Arial" w:cs="Arial"/>
          <w:sz w:val="20"/>
          <w:szCs w:val="20"/>
        </w:rPr>
        <w:t xml:space="preserve">the </w:t>
      </w:r>
      <w:proofErr w:type="spellStart"/>
      <w:r w:rsidRPr="00AE445B">
        <w:rPr>
          <w:rFonts w:ascii="Arial" w:hAnsi="Arial" w:cs="Arial"/>
          <w:sz w:val="20"/>
          <w:szCs w:val="20"/>
        </w:rPr>
        <w:t>cyanobacterium</w:t>
      </w:r>
      <w:proofErr w:type="spellEnd"/>
      <w:r w:rsidRPr="00AE445B">
        <w:rPr>
          <w:rFonts w:ascii="Arial" w:hAnsi="Arial" w:cs="Arial"/>
          <w:sz w:val="20"/>
          <w:szCs w:val="20"/>
        </w:rPr>
        <w:t xml:space="preserve"> </w:t>
      </w:r>
      <w:proofErr w:type="spellStart"/>
      <w:r w:rsidRPr="00AE445B">
        <w:rPr>
          <w:rFonts w:ascii="Arial" w:hAnsi="Arial" w:cs="Arial"/>
          <w:sz w:val="20"/>
          <w:szCs w:val="20"/>
        </w:rPr>
        <w:t>Trichodesmium</w:t>
      </w:r>
      <w:proofErr w:type="spellEnd"/>
      <w:r w:rsidRPr="00AE445B">
        <w:rPr>
          <w:rFonts w:ascii="Arial" w:hAnsi="Arial" w:cs="Arial"/>
          <w:sz w:val="20"/>
          <w:szCs w:val="20"/>
        </w:rPr>
        <w:t>.” Aquatic Microbi</w:t>
      </w:r>
      <w:r w:rsidR="00566761" w:rsidRPr="00AE445B">
        <w:rPr>
          <w:rFonts w:ascii="Arial" w:hAnsi="Arial" w:cs="Arial"/>
          <w:sz w:val="20"/>
          <w:szCs w:val="20"/>
        </w:rPr>
        <w:t>al Ecology, Volume 67, pages 1-</w:t>
      </w:r>
      <w:r w:rsidRPr="00AE445B">
        <w:rPr>
          <w:rFonts w:ascii="Arial" w:hAnsi="Arial" w:cs="Arial"/>
          <w:sz w:val="20"/>
          <w:szCs w:val="20"/>
        </w:rPr>
        <w:t>14, July 2012.</w:t>
      </w:r>
    </w:p>
    <w:p w14:paraId="355A62AE" w14:textId="06B586DF"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19. Van </w:t>
      </w:r>
      <w:proofErr w:type="spellStart"/>
      <w:r w:rsidRPr="00AE445B">
        <w:rPr>
          <w:rFonts w:ascii="Arial" w:hAnsi="Arial" w:cs="Arial"/>
          <w:sz w:val="20"/>
          <w:szCs w:val="20"/>
        </w:rPr>
        <w:t>Mooy</w:t>
      </w:r>
      <w:proofErr w:type="spellEnd"/>
      <w:r w:rsidRPr="00AE445B">
        <w:rPr>
          <w:rFonts w:ascii="Arial" w:hAnsi="Arial" w:cs="Arial"/>
          <w:sz w:val="20"/>
          <w:szCs w:val="20"/>
        </w:rPr>
        <w:t xml:space="preserve">, B. A. S., </w:t>
      </w:r>
      <w:proofErr w:type="spellStart"/>
      <w:r w:rsidRPr="00AE445B">
        <w:rPr>
          <w:rFonts w:ascii="Arial" w:hAnsi="Arial" w:cs="Arial"/>
          <w:sz w:val="20"/>
          <w:szCs w:val="20"/>
        </w:rPr>
        <w:t>Hmelo</w:t>
      </w:r>
      <w:proofErr w:type="spellEnd"/>
      <w:r w:rsidRPr="00AE445B">
        <w:rPr>
          <w:rFonts w:ascii="Arial" w:hAnsi="Arial" w:cs="Arial"/>
          <w:sz w:val="20"/>
          <w:szCs w:val="20"/>
        </w:rPr>
        <w:t xml:space="preserve">, L. R., </w:t>
      </w:r>
      <w:proofErr w:type="spellStart"/>
      <w:r w:rsidRPr="00AE445B">
        <w:rPr>
          <w:rFonts w:ascii="Arial" w:hAnsi="Arial" w:cs="Arial"/>
          <w:sz w:val="20"/>
          <w:szCs w:val="20"/>
        </w:rPr>
        <w:t>Sofen</w:t>
      </w:r>
      <w:proofErr w:type="spellEnd"/>
      <w:r w:rsidRPr="00AE445B">
        <w:rPr>
          <w:rFonts w:ascii="Arial" w:hAnsi="Arial" w:cs="Arial"/>
          <w:sz w:val="20"/>
          <w:szCs w:val="20"/>
        </w:rPr>
        <w:t xml:space="preserve">, L. E., </w:t>
      </w:r>
      <w:proofErr w:type="spellStart"/>
      <w:r w:rsidRPr="00AE445B">
        <w:rPr>
          <w:rFonts w:ascii="Arial" w:hAnsi="Arial" w:cs="Arial"/>
          <w:sz w:val="20"/>
          <w:szCs w:val="20"/>
        </w:rPr>
        <w:t>Campagna</w:t>
      </w:r>
      <w:proofErr w:type="spellEnd"/>
      <w:r w:rsidRPr="00AE445B">
        <w:rPr>
          <w:rFonts w:ascii="Arial" w:hAnsi="Arial" w:cs="Arial"/>
          <w:sz w:val="20"/>
          <w:szCs w:val="20"/>
        </w:rPr>
        <w:t>, S. R.</w:t>
      </w:r>
      <w:r w:rsidR="00566761" w:rsidRPr="00AE445B">
        <w:rPr>
          <w:rFonts w:ascii="Arial" w:hAnsi="Arial" w:cs="Arial"/>
          <w:sz w:val="20"/>
          <w:szCs w:val="20"/>
        </w:rPr>
        <w:t>, May, A. L.</w:t>
      </w:r>
      <w:proofErr w:type="gramStart"/>
      <w:r w:rsidR="00566761" w:rsidRPr="00AE445B">
        <w:rPr>
          <w:rFonts w:ascii="Arial" w:hAnsi="Arial" w:cs="Arial"/>
          <w:sz w:val="20"/>
          <w:szCs w:val="20"/>
        </w:rPr>
        <w:t xml:space="preserve">,  </w:t>
      </w:r>
      <w:proofErr w:type="spellStart"/>
      <w:r w:rsidR="00566761" w:rsidRPr="00AE445B">
        <w:rPr>
          <w:rFonts w:ascii="Arial" w:hAnsi="Arial" w:cs="Arial"/>
          <w:sz w:val="20"/>
          <w:szCs w:val="20"/>
        </w:rPr>
        <w:t>Dyhrman</w:t>
      </w:r>
      <w:proofErr w:type="spellEnd"/>
      <w:proofErr w:type="gramEnd"/>
      <w:r w:rsidR="00566761" w:rsidRPr="00AE445B">
        <w:rPr>
          <w:rFonts w:ascii="Arial" w:hAnsi="Arial" w:cs="Arial"/>
          <w:sz w:val="20"/>
          <w:szCs w:val="20"/>
        </w:rPr>
        <w:t xml:space="preserve">, S. T., </w:t>
      </w:r>
      <w:proofErr w:type="spellStart"/>
      <w:r w:rsidRPr="00AE445B">
        <w:rPr>
          <w:rFonts w:ascii="Arial" w:hAnsi="Arial" w:cs="Arial"/>
          <w:sz w:val="20"/>
          <w:szCs w:val="20"/>
        </w:rPr>
        <w:t>Heithoff</w:t>
      </w:r>
      <w:proofErr w:type="spellEnd"/>
      <w:r w:rsidRPr="00AE445B">
        <w:rPr>
          <w:rFonts w:ascii="Arial" w:hAnsi="Arial" w:cs="Arial"/>
          <w:sz w:val="20"/>
          <w:szCs w:val="20"/>
        </w:rPr>
        <w:t xml:space="preserve">, A., Webb, E. A., </w:t>
      </w:r>
      <w:proofErr w:type="spellStart"/>
      <w:r w:rsidRPr="00AE445B">
        <w:rPr>
          <w:rFonts w:ascii="Arial" w:hAnsi="Arial" w:cs="Arial"/>
          <w:sz w:val="20"/>
          <w:szCs w:val="20"/>
        </w:rPr>
        <w:t>Momper</w:t>
      </w:r>
      <w:proofErr w:type="spellEnd"/>
      <w:r w:rsidRPr="00AE445B">
        <w:rPr>
          <w:rFonts w:ascii="Arial" w:hAnsi="Arial" w:cs="Arial"/>
          <w:sz w:val="20"/>
          <w:szCs w:val="20"/>
        </w:rPr>
        <w:t xml:space="preserve">, L. &amp; </w:t>
      </w:r>
      <w:r w:rsidRPr="00AE445B">
        <w:rPr>
          <w:rFonts w:ascii="Arial" w:hAnsi="Arial" w:cs="Arial"/>
          <w:b/>
          <w:sz w:val="20"/>
          <w:szCs w:val="20"/>
        </w:rPr>
        <w:t>Mincer, T.</w:t>
      </w:r>
      <w:r w:rsidR="00566761" w:rsidRPr="00AE445B">
        <w:rPr>
          <w:rFonts w:ascii="Arial" w:hAnsi="Arial" w:cs="Arial"/>
          <w:b/>
          <w:sz w:val="20"/>
          <w:szCs w:val="20"/>
        </w:rPr>
        <w:t xml:space="preserve"> J. </w:t>
      </w:r>
      <w:r w:rsidR="00566761" w:rsidRPr="00AE445B">
        <w:rPr>
          <w:rFonts w:ascii="Arial" w:hAnsi="Arial" w:cs="Arial"/>
          <w:sz w:val="20"/>
          <w:szCs w:val="20"/>
        </w:rPr>
        <w:t xml:space="preserve">“Quorum sensing control of </w:t>
      </w:r>
      <w:r w:rsidRPr="00AE445B">
        <w:rPr>
          <w:rFonts w:ascii="Arial" w:hAnsi="Arial" w:cs="Arial"/>
          <w:sz w:val="20"/>
          <w:szCs w:val="20"/>
        </w:rPr>
        <w:t xml:space="preserve">phosphorus acquisition in </w:t>
      </w:r>
      <w:proofErr w:type="spellStart"/>
      <w:r w:rsidRPr="00AE445B">
        <w:rPr>
          <w:rFonts w:ascii="Arial" w:hAnsi="Arial" w:cs="Arial"/>
          <w:sz w:val="20"/>
          <w:szCs w:val="20"/>
        </w:rPr>
        <w:t>Trichodesmium</w:t>
      </w:r>
      <w:proofErr w:type="spellEnd"/>
      <w:r w:rsidRPr="00AE445B">
        <w:rPr>
          <w:rFonts w:ascii="Arial" w:hAnsi="Arial" w:cs="Arial"/>
          <w:sz w:val="20"/>
          <w:szCs w:val="20"/>
        </w:rPr>
        <w:t xml:space="preserve"> colonies.” (</w:t>
      </w:r>
      <w:r w:rsidR="00566761" w:rsidRPr="00AE445B">
        <w:rPr>
          <w:rFonts w:ascii="Arial" w:hAnsi="Arial" w:cs="Arial"/>
          <w:sz w:val="20"/>
          <w:szCs w:val="20"/>
        </w:rPr>
        <w:t>2012) The ISME Journal, 6, 422–</w:t>
      </w:r>
      <w:r w:rsidRPr="00AE445B">
        <w:rPr>
          <w:rFonts w:ascii="Arial" w:hAnsi="Arial" w:cs="Arial"/>
          <w:sz w:val="20"/>
          <w:szCs w:val="20"/>
        </w:rPr>
        <w:t>429.</w:t>
      </w:r>
    </w:p>
    <w:p w14:paraId="67888660" w14:textId="0C7B920C" w:rsidR="008E5D24" w:rsidRPr="00AE445B" w:rsidRDefault="00566761" w:rsidP="00733827">
      <w:pPr>
        <w:spacing w:after="120"/>
        <w:ind w:left="360" w:right="144" w:hanging="360"/>
        <w:rPr>
          <w:rFonts w:ascii="Arial" w:hAnsi="Arial" w:cs="Arial"/>
          <w:sz w:val="20"/>
          <w:szCs w:val="20"/>
        </w:rPr>
      </w:pPr>
      <w:r w:rsidRPr="00AE445B">
        <w:rPr>
          <w:rFonts w:ascii="Arial" w:hAnsi="Arial" w:cs="Arial"/>
          <w:sz w:val="20"/>
          <w:szCs w:val="20"/>
        </w:rPr>
        <w:t xml:space="preserve">18. </w:t>
      </w:r>
      <w:proofErr w:type="spellStart"/>
      <w:r w:rsidRPr="00AE445B">
        <w:rPr>
          <w:rFonts w:ascii="Arial" w:hAnsi="Arial" w:cs="Arial"/>
          <w:sz w:val="20"/>
          <w:szCs w:val="20"/>
        </w:rPr>
        <w:t>Hmelo</w:t>
      </w:r>
      <w:proofErr w:type="spellEnd"/>
      <w:r w:rsidRPr="00AE445B">
        <w:rPr>
          <w:rFonts w:ascii="Arial" w:hAnsi="Arial" w:cs="Arial"/>
          <w:sz w:val="20"/>
          <w:szCs w:val="20"/>
        </w:rPr>
        <w:t>, L. R.</w:t>
      </w:r>
      <w:r w:rsidR="008E5D24" w:rsidRPr="00AE445B">
        <w:rPr>
          <w:rFonts w:ascii="Arial" w:hAnsi="Arial" w:cs="Arial"/>
          <w:sz w:val="20"/>
          <w:szCs w:val="20"/>
        </w:rPr>
        <w:t xml:space="preserve">, </w:t>
      </w:r>
      <w:r w:rsidR="008E5D24" w:rsidRPr="00AE445B">
        <w:rPr>
          <w:rFonts w:ascii="Arial" w:hAnsi="Arial" w:cs="Arial"/>
          <w:b/>
          <w:sz w:val="20"/>
          <w:szCs w:val="20"/>
        </w:rPr>
        <w:t>Mincer, T. J.</w:t>
      </w:r>
      <w:r w:rsidR="008E5D24" w:rsidRPr="00AE445B">
        <w:rPr>
          <w:rFonts w:ascii="Arial" w:hAnsi="Arial" w:cs="Arial"/>
          <w:sz w:val="20"/>
          <w:szCs w:val="20"/>
        </w:rPr>
        <w:t xml:space="preserve"> &amp; Van </w:t>
      </w:r>
      <w:proofErr w:type="spellStart"/>
      <w:r w:rsidR="008E5D24" w:rsidRPr="00AE445B">
        <w:rPr>
          <w:rFonts w:ascii="Arial" w:hAnsi="Arial" w:cs="Arial"/>
          <w:sz w:val="20"/>
          <w:szCs w:val="20"/>
        </w:rPr>
        <w:t>Mooy</w:t>
      </w:r>
      <w:proofErr w:type="spellEnd"/>
      <w:r w:rsidR="008E5D24" w:rsidRPr="00AE445B">
        <w:rPr>
          <w:rFonts w:ascii="Arial" w:hAnsi="Arial" w:cs="Arial"/>
          <w:sz w:val="20"/>
          <w:szCs w:val="20"/>
        </w:rPr>
        <w:t>, B.A.S. “Possible</w:t>
      </w:r>
      <w:r w:rsidRPr="00AE445B">
        <w:rPr>
          <w:rFonts w:ascii="Arial" w:hAnsi="Arial" w:cs="Arial"/>
          <w:sz w:val="20"/>
          <w:szCs w:val="20"/>
        </w:rPr>
        <w:t xml:space="preserve"> influence of bacterial quorum </w:t>
      </w:r>
      <w:r w:rsidR="008E5D24" w:rsidRPr="00AE445B">
        <w:rPr>
          <w:rFonts w:ascii="Arial" w:hAnsi="Arial" w:cs="Arial"/>
          <w:sz w:val="20"/>
          <w:szCs w:val="20"/>
        </w:rPr>
        <w:t>sensing on the hydrolysis of sinking partic</w:t>
      </w:r>
      <w:r w:rsidRPr="00AE445B">
        <w:rPr>
          <w:rFonts w:ascii="Arial" w:hAnsi="Arial" w:cs="Arial"/>
          <w:sz w:val="20"/>
          <w:szCs w:val="20"/>
        </w:rPr>
        <w:t xml:space="preserve">ulate organic carbon in marine </w:t>
      </w:r>
      <w:r w:rsidR="008E5D24" w:rsidRPr="00AE445B">
        <w:rPr>
          <w:rFonts w:ascii="Arial" w:hAnsi="Arial" w:cs="Arial"/>
          <w:sz w:val="20"/>
          <w:szCs w:val="20"/>
        </w:rPr>
        <w:t>environments.” (2011) Environmental Microbiology 6, 682–688.</w:t>
      </w:r>
    </w:p>
    <w:p w14:paraId="6A0F2838" w14:textId="1C34F63A" w:rsidR="003B2D98" w:rsidRPr="00D90F34"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17. Van </w:t>
      </w:r>
      <w:proofErr w:type="spellStart"/>
      <w:r w:rsidRPr="00AE445B">
        <w:rPr>
          <w:rFonts w:ascii="Arial" w:hAnsi="Arial" w:cs="Arial"/>
          <w:sz w:val="20"/>
          <w:szCs w:val="20"/>
        </w:rPr>
        <w:t>Mooy</w:t>
      </w:r>
      <w:proofErr w:type="spellEnd"/>
      <w:r w:rsidRPr="00AE445B">
        <w:rPr>
          <w:rFonts w:ascii="Arial" w:hAnsi="Arial" w:cs="Arial"/>
          <w:sz w:val="20"/>
          <w:szCs w:val="20"/>
        </w:rPr>
        <w:t xml:space="preserve">, B. A. S., </w:t>
      </w:r>
      <w:proofErr w:type="spellStart"/>
      <w:r w:rsidRPr="00AE445B">
        <w:rPr>
          <w:rFonts w:ascii="Arial" w:hAnsi="Arial" w:cs="Arial"/>
          <w:sz w:val="20"/>
          <w:szCs w:val="20"/>
        </w:rPr>
        <w:t>Fredricks</w:t>
      </w:r>
      <w:proofErr w:type="spellEnd"/>
      <w:r w:rsidRPr="00AE445B">
        <w:rPr>
          <w:rFonts w:ascii="Arial" w:hAnsi="Arial" w:cs="Arial"/>
          <w:sz w:val="20"/>
          <w:szCs w:val="20"/>
        </w:rPr>
        <w:t xml:space="preserve">, H. F., </w:t>
      </w:r>
      <w:proofErr w:type="spellStart"/>
      <w:r w:rsidRPr="00AE445B">
        <w:rPr>
          <w:rFonts w:ascii="Arial" w:hAnsi="Arial" w:cs="Arial"/>
          <w:sz w:val="20"/>
          <w:szCs w:val="20"/>
        </w:rPr>
        <w:t>Pedler</w:t>
      </w:r>
      <w:proofErr w:type="spellEnd"/>
      <w:r w:rsidRPr="00AE445B">
        <w:rPr>
          <w:rFonts w:ascii="Arial" w:hAnsi="Arial" w:cs="Arial"/>
          <w:sz w:val="20"/>
          <w:szCs w:val="20"/>
        </w:rPr>
        <w:t xml:space="preserve">, B. E., </w:t>
      </w:r>
      <w:proofErr w:type="spellStart"/>
      <w:r w:rsidRPr="00AE445B">
        <w:rPr>
          <w:rFonts w:ascii="Arial" w:hAnsi="Arial" w:cs="Arial"/>
          <w:sz w:val="20"/>
          <w:szCs w:val="20"/>
        </w:rPr>
        <w:t>Dyhrman</w:t>
      </w:r>
      <w:proofErr w:type="spellEnd"/>
      <w:r w:rsidRPr="00AE445B">
        <w:rPr>
          <w:rFonts w:ascii="Arial" w:hAnsi="Arial" w:cs="Arial"/>
          <w:sz w:val="20"/>
          <w:szCs w:val="20"/>
        </w:rPr>
        <w:t xml:space="preserve">, S. </w:t>
      </w:r>
      <w:r w:rsidR="00566761" w:rsidRPr="00AE445B">
        <w:rPr>
          <w:rFonts w:ascii="Arial" w:hAnsi="Arial" w:cs="Arial"/>
          <w:sz w:val="20"/>
          <w:szCs w:val="20"/>
        </w:rPr>
        <w:t xml:space="preserve">T., Karl, D. M., </w:t>
      </w:r>
      <w:proofErr w:type="spellStart"/>
      <w:r w:rsidR="00566761" w:rsidRPr="00AE445B">
        <w:rPr>
          <w:rFonts w:ascii="Arial" w:hAnsi="Arial" w:cs="Arial"/>
          <w:sz w:val="20"/>
          <w:szCs w:val="20"/>
        </w:rPr>
        <w:t>Koblížek</w:t>
      </w:r>
      <w:proofErr w:type="spellEnd"/>
      <w:r w:rsidR="00566761" w:rsidRPr="00AE445B">
        <w:rPr>
          <w:rFonts w:ascii="Arial" w:hAnsi="Arial" w:cs="Arial"/>
          <w:sz w:val="20"/>
          <w:szCs w:val="20"/>
        </w:rPr>
        <w:t xml:space="preserve">, M., </w:t>
      </w:r>
      <w:r w:rsidRPr="00AE445B">
        <w:rPr>
          <w:rFonts w:ascii="Arial" w:hAnsi="Arial" w:cs="Arial"/>
          <w:sz w:val="20"/>
          <w:szCs w:val="20"/>
        </w:rPr>
        <w:t>Lomas, M.,</w:t>
      </w:r>
      <w:r w:rsidRPr="00AE445B">
        <w:rPr>
          <w:rFonts w:ascii="Arial" w:hAnsi="Arial" w:cs="Arial"/>
          <w:b/>
          <w:sz w:val="20"/>
          <w:szCs w:val="20"/>
        </w:rPr>
        <w:t xml:space="preserve"> Mincer, T. J.</w:t>
      </w:r>
      <w:r w:rsidRPr="00AE445B">
        <w:rPr>
          <w:rFonts w:ascii="Arial" w:hAnsi="Arial" w:cs="Arial"/>
          <w:sz w:val="20"/>
          <w:szCs w:val="20"/>
        </w:rPr>
        <w:t xml:space="preserve">, Moore, L. R., </w:t>
      </w:r>
      <w:proofErr w:type="spellStart"/>
      <w:r w:rsidRPr="00AE445B">
        <w:rPr>
          <w:rFonts w:ascii="Arial" w:hAnsi="Arial" w:cs="Arial"/>
          <w:sz w:val="20"/>
          <w:szCs w:val="20"/>
        </w:rPr>
        <w:t>Moutin</w:t>
      </w:r>
      <w:proofErr w:type="spellEnd"/>
      <w:r w:rsidRPr="00AE445B">
        <w:rPr>
          <w:rFonts w:ascii="Arial" w:hAnsi="Arial" w:cs="Arial"/>
          <w:sz w:val="20"/>
          <w:szCs w:val="20"/>
        </w:rPr>
        <w:t>,</w:t>
      </w:r>
      <w:r w:rsidR="00566761" w:rsidRPr="00AE445B">
        <w:rPr>
          <w:rFonts w:ascii="Arial" w:hAnsi="Arial" w:cs="Arial"/>
          <w:sz w:val="20"/>
          <w:szCs w:val="20"/>
        </w:rPr>
        <w:t xml:space="preserve"> T., </w:t>
      </w:r>
      <w:proofErr w:type="spellStart"/>
      <w:r w:rsidR="00566761" w:rsidRPr="00AE445B">
        <w:rPr>
          <w:rFonts w:ascii="Arial" w:hAnsi="Arial" w:cs="Arial"/>
          <w:sz w:val="20"/>
          <w:szCs w:val="20"/>
        </w:rPr>
        <w:t>Rappé</w:t>
      </w:r>
      <w:proofErr w:type="spellEnd"/>
      <w:r w:rsidR="00566761" w:rsidRPr="00AE445B">
        <w:rPr>
          <w:rFonts w:ascii="Arial" w:hAnsi="Arial" w:cs="Arial"/>
          <w:sz w:val="20"/>
          <w:szCs w:val="20"/>
        </w:rPr>
        <w:t xml:space="preserve">, M. and Webb, E. A. </w:t>
      </w:r>
      <w:r w:rsidRPr="00AE445B">
        <w:rPr>
          <w:rFonts w:ascii="Arial" w:hAnsi="Arial" w:cs="Arial"/>
          <w:sz w:val="20"/>
          <w:szCs w:val="20"/>
        </w:rPr>
        <w:t>“Phytoplankton in the oligotrophic ocean substitut</w:t>
      </w:r>
      <w:r w:rsidR="00566761" w:rsidRPr="00AE445B">
        <w:rPr>
          <w:rFonts w:ascii="Arial" w:hAnsi="Arial" w:cs="Arial"/>
          <w:sz w:val="20"/>
          <w:szCs w:val="20"/>
        </w:rPr>
        <w:t xml:space="preserve">e phospholipids in response to </w:t>
      </w:r>
      <w:r w:rsidRPr="00AE445B">
        <w:rPr>
          <w:rFonts w:ascii="Arial" w:hAnsi="Arial" w:cs="Arial"/>
          <w:sz w:val="20"/>
          <w:szCs w:val="20"/>
        </w:rPr>
        <w:t>phosphorus scarcity.” (2009) Nature 458, 69-72. **Must Read Faculty of 1000 rating**</w:t>
      </w:r>
    </w:p>
    <w:p w14:paraId="0EF47611" w14:textId="2B13A160"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16.</w:t>
      </w:r>
      <w:r w:rsidRPr="00AE445B">
        <w:rPr>
          <w:rFonts w:ascii="Arial" w:hAnsi="Arial" w:cs="Arial"/>
          <w:b/>
          <w:sz w:val="20"/>
          <w:szCs w:val="20"/>
        </w:rPr>
        <w:t xml:space="preserve"> Mincer T. J.</w:t>
      </w:r>
      <w:r w:rsidRPr="00AE445B">
        <w:rPr>
          <w:rFonts w:ascii="Arial" w:hAnsi="Arial" w:cs="Arial"/>
          <w:sz w:val="20"/>
          <w:szCs w:val="20"/>
        </w:rPr>
        <w:t xml:space="preserve">, Church M. J., Taylor L. T., Preston C., Karl D. </w:t>
      </w:r>
      <w:r w:rsidR="00566761" w:rsidRPr="00AE445B">
        <w:rPr>
          <w:rFonts w:ascii="Arial" w:hAnsi="Arial" w:cs="Arial"/>
          <w:sz w:val="20"/>
          <w:szCs w:val="20"/>
        </w:rPr>
        <w:t xml:space="preserve">M., DeLong E. F. “Quantitative </w:t>
      </w:r>
      <w:r w:rsidRPr="00AE445B">
        <w:rPr>
          <w:rFonts w:ascii="Arial" w:hAnsi="Arial" w:cs="Arial"/>
          <w:sz w:val="20"/>
          <w:szCs w:val="20"/>
        </w:rPr>
        <w:t xml:space="preserve">distribution of presumptive </w:t>
      </w:r>
      <w:proofErr w:type="spellStart"/>
      <w:r w:rsidRPr="00AE445B">
        <w:rPr>
          <w:rFonts w:ascii="Arial" w:hAnsi="Arial" w:cs="Arial"/>
          <w:sz w:val="20"/>
          <w:szCs w:val="20"/>
        </w:rPr>
        <w:t>archaeal</w:t>
      </w:r>
      <w:proofErr w:type="spellEnd"/>
      <w:r w:rsidRPr="00AE445B">
        <w:rPr>
          <w:rFonts w:ascii="Arial" w:hAnsi="Arial" w:cs="Arial"/>
          <w:sz w:val="20"/>
          <w:szCs w:val="20"/>
        </w:rPr>
        <w:t xml:space="preserve"> and bacterial </w:t>
      </w:r>
      <w:proofErr w:type="spellStart"/>
      <w:r w:rsidRPr="00AE445B">
        <w:rPr>
          <w:rFonts w:ascii="Arial" w:hAnsi="Arial" w:cs="Arial"/>
          <w:sz w:val="20"/>
          <w:szCs w:val="20"/>
        </w:rPr>
        <w:t>nitr</w:t>
      </w:r>
      <w:r w:rsidR="00566761" w:rsidRPr="00AE445B">
        <w:rPr>
          <w:rFonts w:ascii="Arial" w:hAnsi="Arial" w:cs="Arial"/>
          <w:sz w:val="20"/>
          <w:szCs w:val="20"/>
        </w:rPr>
        <w:t>ifiers</w:t>
      </w:r>
      <w:proofErr w:type="spellEnd"/>
      <w:r w:rsidR="00566761" w:rsidRPr="00AE445B">
        <w:rPr>
          <w:rFonts w:ascii="Arial" w:hAnsi="Arial" w:cs="Arial"/>
          <w:sz w:val="20"/>
          <w:szCs w:val="20"/>
        </w:rPr>
        <w:t xml:space="preserve"> in Monterey Bay and the </w:t>
      </w:r>
      <w:r w:rsidRPr="00AE445B">
        <w:rPr>
          <w:rFonts w:ascii="Arial" w:hAnsi="Arial" w:cs="Arial"/>
          <w:sz w:val="20"/>
          <w:szCs w:val="20"/>
        </w:rPr>
        <w:t>North Pacific Subtropical Gyre.” (2007) Environmental Microbiology 9, 1162-1175.</w:t>
      </w:r>
    </w:p>
    <w:p w14:paraId="53623507" w14:textId="404AB8E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15. </w:t>
      </w:r>
      <w:proofErr w:type="spellStart"/>
      <w:r w:rsidRPr="00AE445B">
        <w:rPr>
          <w:rFonts w:ascii="Arial" w:hAnsi="Arial" w:cs="Arial"/>
          <w:sz w:val="20"/>
          <w:szCs w:val="20"/>
        </w:rPr>
        <w:t>Frigaard</w:t>
      </w:r>
      <w:proofErr w:type="spellEnd"/>
      <w:r w:rsidRPr="00AE445B">
        <w:rPr>
          <w:rFonts w:ascii="Arial" w:hAnsi="Arial" w:cs="Arial"/>
          <w:sz w:val="20"/>
          <w:szCs w:val="20"/>
        </w:rPr>
        <w:t xml:space="preserve">, N. U., Martinez, A., </w:t>
      </w:r>
      <w:r w:rsidRPr="00AE445B">
        <w:rPr>
          <w:rFonts w:ascii="Arial" w:hAnsi="Arial" w:cs="Arial"/>
          <w:b/>
          <w:sz w:val="20"/>
          <w:szCs w:val="20"/>
        </w:rPr>
        <w:t>Mincer, T. J.</w:t>
      </w:r>
      <w:r w:rsidRPr="00AE445B">
        <w:rPr>
          <w:rFonts w:ascii="Arial" w:hAnsi="Arial" w:cs="Arial"/>
          <w:sz w:val="20"/>
          <w:szCs w:val="20"/>
        </w:rPr>
        <w:t xml:space="preserve"> &amp; DeLong, E. F.</w:t>
      </w:r>
      <w:r w:rsidR="00566761" w:rsidRPr="00AE445B">
        <w:rPr>
          <w:rFonts w:ascii="Arial" w:hAnsi="Arial" w:cs="Arial"/>
          <w:sz w:val="20"/>
          <w:szCs w:val="20"/>
        </w:rPr>
        <w:t xml:space="preserve"> “</w:t>
      </w:r>
      <w:proofErr w:type="spellStart"/>
      <w:r w:rsidR="00566761" w:rsidRPr="00AE445B">
        <w:rPr>
          <w:rFonts w:ascii="Arial" w:hAnsi="Arial" w:cs="Arial"/>
          <w:sz w:val="20"/>
          <w:szCs w:val="20"/>
        </w:rPr>
        <w:t>Proteorhodopsin</w:t>
      </w:r>
      <w:proofErr w:type="spellEnd"/>
      <w:r w:rsidR="00566761" w:rsidRPr="00AE445B">
        <w:rPr>
          <w:rFonts w:ascii="Arial" w:hAnsi="Arial" w:cs="Arial"/>
          <w:sz w:val="20"/>
          <w:szCs w:val="20"/>
        </w:rPr>
        <w:t xml:space="preserve"> lateral gene </w:t>
      </w:r>
      <w:r w:rsidRPr="00AE445B">
        <w:rPr>
          <w:rFonts w:ascii="Arial" w:hAnsi="Arial" w:cs="Arial"/>
          <w:sz w:val="20"/>
          <w:szCs w:val="20"/>
        </w:rPr>
        <w:t>transfer between marine planktonic Bacteria and Archa</w:t>
      </w:r>
      <w:r w:rsidR="00C04658">
        <w:rPr>
          <w:rFonts w:ascii="Arial" w:hAnsi="Arial" w:cs="Arial"/>
          <w:sz w:val="20"/>
          <w:szCs w:val="20"/>
        </w:rPr>
        <w:t xml:space="preserve">ea” (2006) Nature 439, 847-50. </w:t>
      </w:r>
      <w:r w:rsidRPr="00AE445B">
        <w:rPr>
          <w:rFonts w:ascii="Arial" w:hAnsi="Arial" w:cs="Arial"/>
          <w:sz w:val="20"/>
          <w:szCs w:val="20"/>
        </w:rPr>
        <w:t>**Exceptional Faculty of 1000 rating**</w:t>
      </w:r>
    </w:p>
    <w:p w14:paraId="799938FD" w14:textId="12F96CD8"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14. </w:t>
      </w:r>
      <w:proofErr w:type="spellStart"/>
      <w:r w:rsidRPr="00AE445B">
        <w:rPr>
          <w:rFonts w:ascii="Arial" w:hAnsi="Arial" w:cs="Arial"/>
          <w:sz w:val="20"/>
          <w:szCs w:val="20"/>
        </w:rPr>
        <w:t>Hallam</w:t>
      </w:r>
      <w:proofErr w:type="spellEnd"/>
      <w:r w:rsidRPr="00AE445B">
        <w:rPr>
          <w:rFonts w:ascii="Arial" w:hAnsi="Arial" w:cs="Arial"/>
          <w:sz w:val="20"/>
          <w:szCs w:val="20"/>
        </w:rPr>
        <w:t xml:space="preserve">, S. J.,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Schleper</w:t>
      </w:r>
      <w:proofErr w:type="spellEnd"/>
      <w:r w:rsidRPr="00AE445B">
        <w:rPr>
          <w:rFonts w:ascii="Arial" w:hAnsi="Arial" w:cs="Arial"/>
          <w:sz w:val="20"/>
          <w:szCs w:val="20"/>
        </w:rPr>
        <w:t>, C., Preston, C. M., Ro</w:t>
      </w:r>
      <w:r w:rsidR="00566761" w:rsidRPr="00AE445B">
        <w:rPr>
          <w:rFonts w:ascii="Arial" w:hAnsi="Arial" w:cs="Arial"/>
          <w:sz w:val="20"/>
          <w:szCs w:val="20"/>
        </w:rPr>
        <w:t xml:space="preserve">berts, K., Richardson, P. M. &amp; </w:t>
      </w:r>
      <w:r w:rsidRPr="00AE445B">
        <w:rPr>
          <w:rFonts w:ascii="Arial" w:hAnsi="Arial" w:cs="Arial"/>
          <w:sz w:val="20"/>
          <w:szCs w:val="20"/>
        </w:rPr>
        <w:t>DeLong. E. F. “Environmental genomic reconstruction of</w:t>
      </w:r>
      <w:r w:rsidR="00566761" w:rsidRPr="00AE445B">
        <w:rPr>
          <w:rFonts w:ascii="Arial" w:hAnsi="Arial" w:cs="Arial"/>
          <w:sz w:val="20"/>
          <w:szCs w:val="20"/>
        </w:rPr>
        <w:t xml:space="preserve"> potential carbon assimilation </w:t>
      </w:r>
      <w:r w:rsidRPr="00AE445B">
        <w:rPr>
          <w:rFonts w:ascii="Arial" w:hAnsi="Arial" w:cs="Arial"/>
          <w:sz w:val="20"/>
          <w:szCs w:val="20"/>
        </w:rPr>
        <w:t xml:space="preserve">and ammonia oxidation pathways in marine </w:t>
      </w:r>
      <w:proofErr w:type="spellStart"/>
      <w:r w:rsidRPr="00AE445B">
        <w:rPr>
          <w:rFonts w:ascii="Arial" w:hAnsi="Arial" w:cs="Arial"/>
          <w:sz w:val="20"/>
          <w:szCs w:val="20"/>
        </w:rPr>
        <w:t>Crenarc</w:t>
      </w:r>
      <w:r w:rsidR="00566761" w:rsidRPr="00AE445B">
        <w:rPr>
          <w:rFonts w:ascii="Arial" w:hAnsi="Arial" w:cs="Arial"/>
          <w:sz w:val="20"/>
          <w:szCs w:val="20"/>
        </w:rPr>
        <w:t>haeota</w:t>
      </w:r>
      <w:proofErr w:type="spellEnd"/>
      <w:r w:rsidR="00566761" w:rsidRPr="00AE445B">
        <w:rPr>
          <w:rFonts w:ascii="Arial" w:hAnsi="Arial" w:cs="Arial"/>
          <w:sz w:val="20"/>
          <w:szCs w:val="20"/>
        </w:rPr>
        <w:t xml:space="preserve">” (2006) </w:t>
      </w:r>
      <w:proofErr w:type="spellStart"/>
      <w:r w:rsidR="00566761" w:rsidRPr="00AE445B">
        <w:rPr>
          <w:rFonts w:ascii="Arial" w:hAnsi="Arial" w:cs="Arial"/>
          <w:sz w:val="20"/>
          <w:szCs w:val="20"/>
        </w:rPr>
        <w:t>PLoS</w:t>
      </w:r>
      <w:proofErr w:type="spellEnd"/>
      <w:r w:rsidR="00566761" w:rsidRPr="00AE445B">
        <w:rPr>
          <w:rFonts w:ascii="Arial" w:hAnsi="Arial" w:cs="Arial"/>
          <w:sz w:val="20"/>
          <w:szCs w:val="20"/>
        </w:rPr>
        <w:t xml:space="preserve"> Biology 4, </w:t>
      </w:r>
      <w:r w:rsidRPr="00AE445B">
        <w:rPr>
          <w:rFonts w:ascii="Arial" w:hAnsi="Arial" w:cs="Arial"/>
          <w:sz w:val="20"/>
          <w:szCs w:val="20"/>
        </w:rPr>
        <w:t>520-536.</w:t>
      </w:r>
    </w:p>
    <w:p w14:paraId="062C2DE3" w14:textId="6C8DCF8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13. DeLong, E. F., Preston, C. M.,</w:t>
      </w:r>
      <w:r w:rsidRPr="00AE445B">
        <w:rPr>
          <w:rFonts w:ascii="Arial" w:hAnsi="Arial" w:cs="Arial"/>
          <w:b/>
          <w:sz w:val="20"/>
          <w:szCs w:val="20"/>
        </w:rPr>
        <w:t xml:space="preserve"> Mincer, T.</w:t>
      </w:r>
      <w:r w:rsidRPr="00AE445B">
        <w:rPr>
          <w:rFonts w:ascii="Arial" w:hAnsi="Arial" w:cs="Arial"/>
          <w:sz w:val="20"/>
          <w:szCs w:val="20"/>
        </w:rPr>
        <w:t xml:space="preserve">, Rich, V., </w:t>
      </w:r>
      <w:proofErr w:type="spellStart"/>
      <w:r w:rsidRPr="00AE445B">
        <w:rPr>
          <w:rFonts w:ascii="Arial" w:hAnsi="Arial" w:cs="Arial"/>
          <w:sz w:val="20"/>
          <w:szCs w:val="20"/>
        </w:rPr>
        <w:t>Hallam</w:t>
      </w:r>
      <w:proofErr w:type="spellEnd"/>
      <w:r w:rsidRPr="00AE445B">
        <w:rPr>
          <w:rFonts w:ascii="Arial" w:hAnsi="Arial" w:cs="Arial"/>
          <w:sz w:val="20"/>
          <w:szCs w:val="20"/>
        </w:rPr>
        <w:t xml:space="preserve">, S. J., </w:t>
      </w:r>
      <w:proofErr w:type="spellStart"/>
      <w:r w:rsidR="00566761" w:rsidRPr="00AE445B">
        <w:rPr>
          <w:rFonts w:ascii="Arial" w:hAnsi="Arial" w:cs="Arial"/>
          <w:sz w:val="20"/>
          <w:szCs w:val="20"/>
        </w:rPr>
        <w:t>Frigaard</w:t>
      </w:r>
      <w:proofErr w:type="spellEnd"/>
      <w:r w:rsidR="00566761" w:rsidRPr="00AE445B">
        <w:rPr>
          <w:rFonts w:ascii="Arial" w:hAnsi="Arial" w:cs="Arial"/>
          <w:sz w:val="20"/>
          <w:szCs w:val="20"/>
        </w:rPr>
        <w:t xml:space="preserve">, N. U., Martinez, A., </w:t>
      </w:r>
      <w:r w:rsidRPr="00AE445B">
        <w:rPr>
          <w:rFonts w:ascii="Arial" w:hAnsi="Arial" w:cs="Arial"/>
          <w:sz w:val="20"/>
          <w:szCs w:val="20"/>
        </w:rPr>
        <w:t xml:space="preserve">Sullivan, M. B., Edwards, R., </w:t>
      </w:r>
      <w:proofErr w:type="spellStart"/>
      <w:r w:rsidRPr="00AE445B">
        <w:rPr>
          <w:rFonts w:ascii="Arial" w:hAnsi="Arial" w:cs="Arial"/>
          <w:sz w:val="20"/>
          <w:szCs w:val="20"/>
        </w:rPr>
        <w:t>Brito</w:t>
      </w:r>
      <w:proofErr w:type="spellEnd"/>
      <w:r w:rsidRPr="00AE445B">
        <w:rPr>
          <w:rFonts w:ascii="Arial" w:hAnsi="Arial" w:cs="Arial"/>
          <w:sz w:val="20"/>
          <w:szCs w:val="20"/>
        </w:rPr>
        <w:t xml:space="preserve">, B. R., Chisholm, </w:t>
      </w:r>
      <w:r w:rsidR="00566761" w:rsidRPr="00AE445B">
        <w:rPr>
          <w:rFonts w:ascii="Arial" w:hAnsi="Arial" w:cs="Arial"/>
          <w:sz w:val="20"/>
          <w:szCs w:val="20"/>
        </w:rPr>
        <w:t xml:space="preserve">S. W. &amp; Karl, D. M. “Community </w:t>
      </w:r>
      <w:r w:rsidRPr="00AE445B">
        <w:rPr>
          <w:rFonts w:ascii="Arial" w:hAnsi="Arial" w:cs="Arial"/>
          <w:sz w:val="20"/>
          <w:szCs w:val="20"/>
        </w:rPr>
        <w:t>genomics among stratified microbial assemblages i</w:t>
      </w:r>
      <w:r w:rsidR="00566761" w:rsidRPr="00AE445B">
        <w:rPr>
          <w:rFonts w:ascii="Arial" w:hAnsi="Arial" w:cs="Arial"/>
          <w:sz w:val="20"/>
          <w:szCs w:val="20"/>
        </w:rPr>
        <w:t xml:space="preserve">n the ocean's interior” (2006) </w:t>
      </w:r>
      <w:r w:rsidRPr="00AE445B">
        <w:rPr>
          <w:rFonts w:ascii="Arial" w:hAnsi="Arial" w:cs="Arial"/>
          <w:sz w:val="20"/>
          <w:szCs w:val="20"/>
        </w:rPr>
        <w:t>Science 311, 496-503. **Recommended Faculty of 1000 rating**</w:t>
      </w:r>
    </w:p>
    <w:p w14:paraId="67E90733" w14:textId="1595C073"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12. </w:t>
      </w:r>
      <w:r w:rsidRPr="00AE445B">
        <w:rPr>
          <w:rFonts w:ascii="Arial" w:hAnsi="Arial" w:cs="Arial"/>
          <w:b/>
          <w:sz w:val="20"/>
          <w:szCs w:val="20"/>
        </w:rPr>
        <w:t>Mincer, T. J.</w:t>
      </w:r>
      <w:r w:rsidRPr="00AE445B">
        <w:rPr>
          <w:rFonts w:ascii="Arial" w:hAnsi="Arial" w:cs="Arial"/>
          <w:sz w:val="20"/>
          <w:szCs w:val="20"/>
        </w:rPr>
        <w:t xml:space="preserve">, Jensen, Paul R., &amp; </w:t>
      </w:r>
      <w:proofErr w:type="spellStart"/>
      <w:r w:rsidRPr="00AE445B">
        <w:rPr>
          <w:rFonts w:ascii="Arial" w:hAnsi="Arial" w:cs="Arial"/>
          <w:sz w:val="20"/>
          <w:szCs w:val="20"/>
        </w:rPr>
        <w:t>Fenical</w:t>
      </w:r>
      <w:proofErr w:type="spellEnd"/>
      <w:r w:rsidRPr="00AE445B">
        <w:rPr>
          <w:rFonts w:ascii="Arial" w:hAnsi="Arial" w:cs="Arial"/>
          <w:sz w:val="20"/>
          <w:szCs w:val="20"/>
        </w:rPr>
        <w:t>, William H. “Targ</w:t>
      </w:r>
      <w:r w:rsidR="00566761" w:rsidRPr="00AE445B">
        <w:rPr>
          <w:rFonts w:ascii="Arial" w:hAnsi="Arial" w:cs="Arial"/>
          <w:sz w:val="20"/>
          <w:szCs w:val="20"/>
        </w:rPr>
        <w:t xml:space="preserve">eted amplification of specific </w:t>
      </w:r>
      <w:proofErr w:type="spellStart"/>
      <w:r w:rsidRPr="00AE445B">
        <w:rPr>
          <w:rFonts w:ascii="Arial" w:hAnsi="Arial" w:cs="Arial"/>
          <w:sz w:val="20"/>
          <w:szCs w:val="20"/>
        </w:rPr>
        <w:t>actinomycete</w:t>
      </w:r>
      <w:proofErr w:type="spellEnd"/>
      <w:r w:rsidRPr="00AE445B">
        <w:rPr>
          <w:rFonts w:ascii="Arial" w:hAnsi="Arial" w:cs="Arial"/>
          <w:sz w:val="20"/>
          <w:szCs w:val="20"/>
        </w:rPr>
        <w:t xml:space="preserve"> 16S ribosomal gene sequences from m</w:t>
      </w:r>
      <w:r w:rsidR="00566761" w:rsidRPr="00AE445B">
        <w:rPr>
          <w:rFonts w:ascii="Arial" w:hAnsi="Arial" w:cs="Arial"/>
          <w:sz w:val="20"/>
          <w:szCs w:val="20"/>
        </w:rPr>
        <w:t xml:space="preserve">arine sediments using a nested </w:t>
      </w:r>
      <w:r w:rsidRPr="00AE445B">
        <w:rPr>
          <w:rFonts w:ascii="Arial" w:hAnsi="Arial" w:cs="Arial"/>
          <w:sz w:val="20"/>
          <w:szCs w:val="20"/>
        </w:rPr>
        <w:t xml:space="preserve">PCR technique.” (2005) </w:t>
      </w:r>
      <w:r w:rsidR="00210200" w:rsidRPr="00AE445B">
        <w:rPr>
          <w:rFonts w:ascii="Arial" w:hAnsi="Arial" w:cs="Arial"/>
          <w:sz w:val="20"/>
          <w:szCs w:val="20"/>
        </w:rPr>
        <w:t>Applied and Environmental Microbiology</w:t>
      </w:r>
      <w:r w:rsidRPr="00AE445B">
        <w:rPr>
          <w:rFonts w:ascii="Arial" w:hAnsi="Arial" w:cs="Arial"/>
          <w:sz w:val="20"/>
          <w:szCs w:val="20"/>
        </w:rPr>
        <w:t xml:space="preserve"> 71, 7019-28.</w:t>
      </w:r>
    </w:p>
    <w:p w14:paraId="71C61008" w14:textId="11BDF045"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11. Maldonado, L. A., </w:t>
      </w:r>
      <w:proofErr w:type="spellStart"/>
      <w:r w:rsidRPr="00AE445B">
        <w:rPr>
          <w:rFonts w:ascii="Arial" w:hAnsi="Arial" w:cs="Arial"/>
          <w:sz w:val="20"/>
          <w:szCs w:val="20"/>
        </w:rPr>
        <w:t>Fenical</w:t>
      </w:r>
      <w:proofErr w:type="spellEnd"/>
      <w:r w:rsidRPr="00AE445B">
        <w:rPr>
          <w:rFonts w:ascii="Arial" w:hAnsi="Arial" w:cs="Arial"/>
          <w:sz w:val="20"/>
          <w:szCs w:val="20"/>
        </w:rPr>
        <w:t>, W., Jensen, P. R., Kauffman, C. A.,</w:t>
      </w:r>
      <w:r w:rsidRPr="00AE445B">
        <w:rPr>
          <w:rFonts w:ascii="Arial" w:hAnsi="Arial" w:cs="Arial"/>
          <w:b/>
          <w:sz w:val="20"/>
          <w:szCs w:val="20"/>
        </w:rPr>
        <w:t xml:space="preserve"> Mincer, T. </w:t>
      </w:r>
      <w:r w:rsidR="00566761" w:rsidRPr="00AE445B">
        <w:rPr>
          <w:rFonts w:ascii="Arial" w:hAnsi="Arial" w:cs="Arial"/>
          <w:b/>
          <w:sz w:val="20"/>
          <w:szCs w:val="20"/>
        </w:rPr>
        <w:t>J.</w:t>
      </w:r>
      <w:r w:rsidR="00566761" w:rsidRPr="00AE445B">
        <w:rPr>
          <w:rFonts w:ascii="Arial" w:hAnsi="Arial" w:cs="Arial"/>
          <w:sz w:val="20"/>
          <w:szCs w:val="20"/>
        </w:rPr>
        <w:t xml:space="preserve">, Ward, A. C., Bull, </w:t>
      </w:r>
      <w:r w:rsidRPr="00AE445B">
        <w:rPr>
          <w:rFonts w:ascii="Arial" w:hAnsi="Arial" w:cs="Arial"/>
          <w:sz w:val="20"/>
          <w:szCs w:val="20"/>
        </w:rPr>
        <w:t xml:space="preserve">A. T. &amp; </w:t>
      </w:r>
      <w:proofErr w:type="spellStart"/>
      <w:r w:rsidRPr="00AE445B">
        <w:rPr>
          <w:rFonts w:ascii="Arial" w:hAnsi="Arial" w:cs="Arial"/>
          <w:sz w:val="20"/>
          <w:szCs w:val="20"/>
        </w:rPr>
        <w:t>Goodfellow</w:t>
      </w:r>
      <w:proofErr w:type="spellEnd"/>
      <w:r w:rsidRPr="00AE445B">
        <w:rPr>
          <w:rFonts w:ascii="Arial" w:hAnsi="Arial" w:cs="Arial"/>
          <w:sz w:val="20"/>
          <w:szCs w:val="20"/>
        </w:rPr>
        <w:t>, M. “</w:t>
      </w:r>
      <w:proofErr w:type="spellStart"/>
      <w:r w:rsidRPr="00AE445B">
        <w:rPr>
          <w:rFonts w:ascii="Arial" w:hAnsi="Arial" w:cs="Arial"/>
          <w:sz w:val="20"/>
          <w:szCs w:val="20"/>
        </w:rPr>
        <w:t>Salinispora</w:t>
      </w:r>
      <w:proofErr w:type="spellEnd"/>
      <w:r w:rsidRPr="00AE445B">
        <w:rPr>
          <w:rFonts w:ascii="Arial" w:hAnsi="Arial" w:cs="Arial"/>
          <w:sz w:val="20"/>
          <w:szCs w:val="20"/>
        </w:rPr>
        <w:t xml:space="preserve"> </w:t>
      </w:r>
      <w:proofErr w:type="spellStart"/>
      <w:r w:rsidRPr="00AE445B">
        <w:rPr>
          <w:rFonts w:ascii="Arial" w:hAnsi="Arial" w:cs="Arial"/>
          <w:sz w:val="20"/>
          <w:szCs w:val="20"/>
        </w:rPr>
        <w:t>arenicola</w:t>
      </w:r>
      <w:proofErr w:type="spellEnd"/>
      <w:r w:rsidRPr="00AE445B">
        <w:rPr>
          <w:rFonts w:ascii="Arial" w:hAnsi="Arial" w:cs="Arial"/>
          <w:sz w:val="20"/>
          <w:szCs w:val="20"/>
        </w:rPr>
        <w:t xml:space="preserve"> gen. </w:t>
      </w:r>
      <w:proofErr w:type="spellStart"/>
      <w:r w:rsidRPr="00AE445B">
        <w:rPr>
          <w:rFonts w:ascii="Arial" w:hAnsi="Arial" w:cs="Arial"/>
          <w:sz w:val="20"/>
          <w:szCs w:val="20"/>
        </w:rPr>
        <w:t>nov.</w:t>
      </w:r>
      <w:proofErr w:type="spellEnd"/>
      <w:r w:rsidRPr="00AE445B">
        <w:rPr>
          <w:rFonts w:ascii="Arial" w:hAnsi="Arial" w:cs="Arial"/>
          <w:sz w:val="20"/>
          <w:szCs w:val="20"/>
        </w:rPr>
        <w:t>, sp</w:t>
      </w:r>
      <w:r w:rsidR="00566761" w:rsidRPr="00AE445B">
        <w:rPr>
          <w:rFonts w:ascii="Arial" w:hAnsi="Arial" w:cs="Arial"/>
          <w:sz w:val="20"/>
          <w:szCs w:val="20"/>
        </w:rPr>
        <w:t xml:space="preserve">. </w:t>
      </w:r>
      <w:proofErr w:type="spellStart"/>
      <w:r w:rsidR="00566761" w:rsidRPr="00AE445B">
        <w:rPr>
          <w:rFonts w:ascii="Arial" w:hAnsi="Arial" w:cs="Arial"/>
          <w:sz w:val="20"/>
          <w:szCs w:val="20"/>
        </w:rPr>
        <w:t>nov.</w:t>
      </w:r>
      <w:proofErr w:type="spellEnd"/>
      <w:r w:rsidR="00566761" w:rsidRPr="00AE445B">
        <w:rPr>
          <w:rFonts w:ascii="Arial" w:hAnsi="Arial" w:cs="Arial"/>
          <w:sz w:val="20"/>
          <w:szCs w:val="20"/>
        </w:rPr>
        <w:t xml:space="preserve"> and </w:t>
      </w:r>
      <w:proofErr w:type="spellStart"/>
      <w:r w:rsidR="00566761" w:rsidRPr="00AE445B">
        <w:rPr>
          <w:rFonts w:ascii="Arial" w:hAnsi="Arial" w:cs="Arial"/>
          <w:sz w:val="20"/>
          <w:szCs w:val="20"/>
        </w:rPr>
        <w:t>Salinispora</w:t>
      </w:r>
      <w:proofErr w:type="spellEnd"/>
      <w:r w:rsidR="00566761" w:rsidRPr="00AE445B">
        <w:rPr>
          <w:rFonts w:ascii="Arial" w:hAnsi="Arial" w:cs="Arial"/>
          <w:sz w:val="20"/>
          <w:szCs w:val="20"/>
        </w:rPr>
        <w:t xml:space="preserve"> </w:t>
      </w:r>
      <w:proofErr w:type="spellStart"/>
      <w:r w:rsidR="00566761" w:rsidRPr="00AE445B">
        <w:rPr>
          <w:rFonts w:ascii="Arial" w:hAnsi="Arial" w:cs="Arial"/>
          <w:sz w:val="20"/>
          <w:szCs w:val="20"/>
        </w:rPr>
        <w:t>tropica</w:t>
      </w:r>
      <w:proofErr w:type="spellEnd"/>
      <w:r w:rsidR="00566761" w:rsidRPr="00AE445B">
        <w:rPr>
          <w:rFonts w:ascii="Arial" w:hAnsi="Arial" w:cs="Arial"/>
          <w:sz w:val="20"/>
          <w:szCs w:val="20"/>
        </w:rPr>
        <w:t xml:space="preserve"> </w:t>
      </w:r>
      <w:r w:rsidRPr="00AE445B">
        <w:rPr>
          <w:rFonts w:ascii="Arial" w:hAnsi="Arial" w:cs="Arial"/>
          <w:sz w:val="20"/>
          <w:szCs w:val="20"/>
        </w:rPr>
        <w:t xml:space="preserve">sp. </w:t>
      </w:r>
      <w:proofErr w:type="spellStart"/>
      <w:r w:rsidRPr="00AE445B">
        <w:rPr>
          <w:rFonts w:ascii="Arial" w:hAnsi="Arial" w:cs="Arial"/>
          <w:sz w:val="20"/>
          <w:szCs w:val="20"/>
        </w:rPr>
        <w:t>nov.</w:t>
      </w:r>
      <w:proofErr w:type="spellEnd"/>
      <w:r w:rsidRPr="00AE445B">
        <w:rPr>
          <w:rFonts w:ascii="Arial" w:hAnsi="Arial" w:cs="Arial"/>
          <w:sz w:val="20"/>
          <w:szCs w:val="20"/>
        </w:rPr>
        <w:t xml:space="preserve">, obligate marine </w:t>
      </w:r>
      <w:proofErr w:type="spellStart"/>
      <w:r w:rsidRPr="00AE445B">
        <w:rPr>
          <w:rFonts w:ascii="Arial" w:hAnsi="Arial" w:cs="Arial"/>
          <w:sz w:val="20"/>
          <w:szCs w:val="20"/>
        </w:rPr>
        <w:t>actinomycetes</w:t>
      </w:r>
      <w:proofErr w:type="spellEnd"/>
      <w:r w:rsidRPr="00AE445B">
        <w:rPr>
          <w:rFonts w:ascii="Arial" w:hAnsi="Arial" w:cs="Arial"/>
          <w:sz w:val="20"/>
          <w:szCs w:val="20"/>
        </w:rPr>
        <w:t xml:space="preserve"> belonging to </w:t>
      </w:r>
      <w:r w:rsidR="00566761" w:rsidRPr="00AE445B">
        <w:rPr>
          <w:rFonts w:ascii="Arial" w:hAnsi="Arial" w:cs="Arial"/>
          <w:sz w:val="20"/>
          <w:szCs w:val="20"/>
        </w:rPr>
        <w:t xml:space="preserve">the family </w:t>
      </w:r>
      <w:proofErr w:type="spellStart"/>
      <w:r w:rsidR="00566761" w:rsidRPr="00AE445B">
        <w:rPr>
          <w:rFonts w:ascii="Arial" w:hAnsi="Arial" w:cs="Arial"/>
          <w:sz w:val="20"/>
          <w:szCs w:val="20"/>
        </w:rPr>
        <w:t>Micromonosporaceae</w:t>
      </w:r>
      <w:proofErr w:type="spellEnd"/>
      <w:r w:rsidR="00566761" w:rsidRPr="00AE445B">
        <w:rPr>
          <w:rFonts w:ascii="Arial" w:hAnsi="Arial" w:cs="Arial"/>
          <w:sz w:val="20"/>
          <w:szCs w:val="20"/>
        </w:rPr>
        <w:t xml:space="preserve">” </w:t>
      </w:r>
      <w:r w:rsidRPr="00AE445B">
        <w:rPr>
          <w:rFonts w:ascii="Arial" w:hAnsi="Arial" w:cs="Arial"/>
          <w:sz w:val="20"/>
          <w:szCs w:val="20"/>
        </w:rPr>
        <w:t>(2005) Int</w:t>
      </w:r>
      <w:r w:rsidR="00210200" w:rsidRPr="00AE445B">
        <w:rPr>
          <w:rFonts w:ascii="Arial" w:hAnsi="Arial" w:cs="Arial"/>
          <w:sz w:val="20"/>
          <w:szCs w:val="20"/>
        </w:rPr>
        <w:t>ernational</w:t>
      </w:r>
      <w:r w:rsidRPr="00AE445B">
        <w:rPr>
          <w:rFonts w:ascii="Arial" w:hAnsi="Arial" w:cs="Arial"/>
          <w:sz w:val="20"/>
          <w:szCs w:val="20"/>
        </w:rPr>
        <w:t xml:space="preserve"> J</w:t>
      </w:r>
      <w:r w:rsidR="00210200" w:rsidRPr="00AE445B">
        <w:rPr>
          <w:rFonts w:ascii="Arial" w:hAnsi="Arial" w:cs="Arial"/>
          <w:sz w:val="20"/>
          <w:szCs w:val="20"/>
        </w:rPr>
        <w:t>ournal of</w:t>
      </w:r>
      <w:r w:rsidRPr="00AE445B">
        <w:rPr>
          <w:rFonts w:ascii="Arial" w:hAnsi="Arial" w:cs="Arial"/>
          <w:sz w:val="20"/>
          <w:szCs w:val="20"/>
        </w:rPr>
        <w:t xml:space="preserve"> Syst</w:t>
      </w:r>
      <w:r w:rsidR="00210200" w:rsidRPr="00AE445B">
        <w:rPr>
          <w:rFonts w:ascii="Arial" w:hAnsi="Arial" w:cs="Arial"/>
          <w:sz w:val="20"/>
          <w:szCs w:val="20"/>
        </w:rPr>
        <w:t>ematic</w:t>
      </w:r>
      <w:r w:rsidRPr="00AE445B">
        <w:rPr>
          <w:rFonts w:ascii="Arial" w:hAnsi="Arial" w:cs="Arial"/>
          <w:sz w:val="20"/>
          <w:szCs w:val="20"/>
        </w:rPr>
        <w:t xml:space="preserve"> Evol</w:t>
      </w:r>
      <w:r w:rsidR="00210200" w:rsidRPr="00AE445B">
        <w:rPr>
          <w:rFonts w:ascii="Arial" w:hAnsi="Arial" w:cs="Arial"/>
          <w:sz w:val="20"/>
          <w:szCs w:val="20"/>
        </w:rPr>
        <w:t>ution and</w:t>
      </w:r>
      <w:r w:rsidRPr="00AE445B">
        <w:rPr>
          <w:rFonts w:ascii="Arial" w:hAnsi="Arial" w:cs="Arial"/>
          <w:sz w:val="20"/>
          <w:szCs w:val="20"/>
        </w:rPr>
        <w:t xml:space="preserve"> Microbiol</w:t>
      </w:r>
      <w:r w:rsidR="00210200" w:rsidRPr="00AE445B">
        <w:rPr>
          <w:rFonts w:ascii="Arial" w:hAnsi="Arial" w:cs="Arial"/>
          <w:sz w:val="20"/>
          <w:szCs w:val="20"/>
        </w:rPr>
        <w:t>ogy</w:t>
      </w:r>
      <w:r w:rsidRPr="00AE445B">
        <w:rPr>
          <w:rFonts w:ascii="Arial" w:hAnsi="Arial" w:cs="Arial"/>
          <w:sz w:val="20"/>
          <w:szCs w:val="20"/>
        </w:rPr>
        <w:t xml:space="preserve"> 55, 1759-66.</w:t>
      </w:r>
    </w:p>
    <w:p w14:paraId="5662014F" w14:textId="4A0491D5"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10. Jensen, P. R.,</w:t>
      </w:r>
      <w:r w:rsidRPr="00AE445B">
        <w:rPr>
          <w:rFonts w:ascii="Arial" w:hAnsi="Arial" w:cs="Arial"/>
          <w:b/>
          <w:sz w:val="20"/>
          <w:szCs w:val="20"/>
        </w:rPr>
        <w:t xml:space="preserve"> Mincer, T. J.</w:t>
      </w:r>
      <w:r w:rsidRPr="00AE445B">
        <w:rPr>
          <w:rFonts w:ascii="Arial" w:hAnsi="Arial" w:cs="Arial"/>
          <w:sz w:val="20"/>
          <w:szCs w:val="20"/>
        </w:rPr>
        <w:t xml:space="preserve">, Williams, P. G. &amp; </w:t>
      </w:r>
      <w:proofErr w:type="spellStart"/>
      <w:r w:rsidRPr="00AE445B">
        <w:rPr>
          <w:rFonts w:ascii="Arial" w:hAnsi="Arial" w:cs="Arial"/>
          <w:sz w:val="20"/>
          <w:szCs w:val="20"/>
        </w:rPr>
        <w:t>Fenical</w:t>
      </w:r>
      <w:proofErr w:type="spellEnd"/>
      <w:r w:rsidRPr="00AE445B">
        <w:rPr>
          <w:rFonts w:ascii="Arial" w:hAnsi="Arial" w:cs="Arial"/>
          <w:sz w:val="20"/>
          <w:szCs w:val="20"/>
        </w:rPr>
        <w:t xml:space="preserve">, W. H. </w:t>
      </w:r>
      <w:r w:rsidR="00566761" w:rsidRPr="00AE445B">
        <w:rPr>
          <w:rFonts w:ascii="Arial" w:hAnsi="Arial" w:cs="Arial"/>
          <w:sz w:val="20"/>
          <w:szCs w:val="20"/>
        </w:rPr>
        <w:t xml:space="preserve">“Marine </w:t>
      </w:r>
      <w:proofErr w:type="spellStart"/>
      <w:r w:rsidR="00566761" w:rsidRPr="00AE445B">
        <w:rPr>
          <w:rFonts w:ascii="Arial" w:hAnsi="Arial" w:cs="Arial"/>
          <w:sz w:val="20"/>
          <w:szCs w:val="20"/>
        </w:rPr>
        <w:t>actinomycete</w:t>
      </w:r>
      <w:proofErr w:type="spellEnd"/>
      <w:r w:rsidR="00566761" w:rsidRPr="00AE445B">
        <w:rPr>
          <w:rFonts w:ascii="Arial" w:hAnsi="Arial" w:cs="Arial"/>
          <w:sz w:val="20"/>
          <w:szCs w:val="20"/>
        </w:rPr>
        <w:t xml:space="preserve"> diversity </w:t>
      </w:r>
      <w:r w:rsidRPr="00AE445B">
        <w:rPr>
          <w:rFonts w:ascii="Arial" w:hAnsi="Arial" w:cs="Arial"/>
          <w:sz w:val="20"/>
          <w:szCs w:val="20"/>
        </w:rPr>
        <w:t xml:space="preserve">and natural product discovery” (2005) </w:t>
      </w:r>
      <w:proofErr w:type="spellStart"/>
      <w:r w:rsidRPr="00AE445B">
        <w:rPr>
          <w:rFonts w:ascii="Arial" w:hAnsi="Arial" w:cs="Arial"/>
          <w:sz w:val="20"/>
          <w:szCs w:val="20"/>
        </w:rPr>
        <w:t>Antonie</w:t>
      </w:r>
      <w:proofErr w:type="spellEnd"/>
      <w:r w:rsidRPr="00AE445B">
        <w:rPr>
          <w:rFonts w:ascii="Arial" w:hAnsi="Arial" w:cs="Arial"/>
          <w:sz w:val="20"/>
          <w:szCs w:val="20"/>
        </w:rPr>
        <w:t xml:space="preserve"> Van Leeuwenhoek 87, 43-8.</w:t>
      </w:r>
    </w:p>
    <w:p w14:paraId="08D91E07" w14:textId="27158F14"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9. </w:t>
      </w:r>
      <w:r w:rsidR="00733827" w:rsidRPr="00AE445B">
        <w:rPr>
          <w:rFonts w:ascii="Arial" w:hAnsi="Arial" w:cs="Arial"/>
          <w:sz w:val="20"/>
          <w:szCs w:val="20"/>
        </w:rPr>
        <w:t xml:space="preserve">  </w:t>
      </w:r>
      <w:r w:rsidRPr="00AE445B">
        <w:rPr>
          <w:rFonts w:ascii="Arial" w:hAnsi="Arial" w:cs="Arial"/>
          <w:sz w:val="20"/>
          <w:szCs w:val="20"/>
        </w:rPr>
        <w:t xml:space="preserve">Jensen, P. R., </w:t>
      </w:r>
      <w:proofErr w:type="spellStart"/>
      <w:r w:rsidRPr="00AE445B">
        <w:rPr>
          <w:rFonts w:ascii="Arial" w:hAnsi="Arial" w:cs="Arial"/>
          <w:sz w:val="20"/>
          <w:szCs w:val="20"/>
        </w:rPr>
        <w:t>Gontang</w:t>
      </w:r>
      <w:proofErr w:type="spellEnd"/>
      <w:r w:rsidRPr="00AE445B">
        <w:rPr>
          <w:rFonts w:ascii="Arial" w:hAnsi="Arial" w:cs="Arial"/>
          <w:sz w:val="20"/>
          <w:szCs w:val="20"/>
        </w:rPr>
        <w:t xml:space="preserve">, E., </w:t>
      </w:r>
      <w:proofErr w:type="spellStart"/>
      <w:r w:rsidRPr="00AE445B">
        <w:rPr>
          <w:rFonts w:ascii="Arial" w:hAnsi="Arial" w:cs="Arial"/>
          <w:sz w:val="20"/>
          <w:szCs w:val="20"/>
        </w:rPr>
        <w:t>Mafnas</w:t>
      </w:r>
      <w:proofErr w:type="spellEnd"/>
      <w:r w:rsidRPr="00AE445B">
        <w:rPr>
          <w:rFonts w:ascii="Arial" w:hAnsi="Arial" w:cs="Arial"/>
          <w:sz w:val="20"/>
          <w:szCs w:val="20"/>
        </w:rPr>
        <w:t>, C,</w:t>
      </w:r>
      <w:r w:rsidRPr="00AE445B">
        <w:rPr>
          <w:rFonts w:ascii="Arial" w:hAnsi="Arial" w:cs="Arial"/>
          <w:b/>
          <w:sz w:val="20"/>
          <w:szCs w:val="20"/>
        </w:rPr>
        <w:t xml:space="preserve"> Mincer, T. J.</w:t>
      </w:r>
      <w:r w:rsidRPr="00AE445B">
        <w:rPr>
          <w:rFonts w:ascii="Arial" w:hAnsi="Arial" w:cs="Arial"/>
          <w:sz w:val="20"/>
          <w:szCs w:val="20"/>
        </w:rPr>
        <w:t xml:space="preserve"> &amp; </w:t>
      </w:r>
      <w:proofErr w:type="spellStart"/>
      <w:r w:rsidRPr="00AE445B">
        <w:rPr>
          <w:rFonts w:ascii="Arial" w:hAnsi="Arial" w:cs="Arial"/>
          <w:sz w:val="20"/>
          <w:szCs w:val="20"/>
        </w:rPr>
        <w:t>Fen</w:t>
      </w:r>
      <w:r w:rsidR="00566761" w:rsidRPr="00AE445B">
        <w:rPr>
          <w:rFonts w:ascii="Arial" w:hAnsi="Arial" w:cs="Arial"/>
          <w:sz w:val="20"/>
          <w:szCs w:val="20"/>
        </w:rPr>
        <w:t>ical</w:t>
      </w:r>
      <w:proofErr w:type="spellEnd"/>
      <w:r w:rsidR="00566761" w:rsidRPr="00AE445B">
        <w:rPr>
          <w:rFonts w:ascii="Arial" w:hAnsi="Arial" w:cs="Arial"/>
          <w:sz w:val="20"/>
          <w:szCs w:val="20"/>
        </w:rPr>
        <w:t>, W. H. “</w:t>
      </w:r>
      <w:proofErr w:type="spellStart"/>
      <w:r w:rsidR="00566761" w:rsidRPr="00AE445B">
        <w:rPr>
          <w:rFonts w:ascii="Arial" w:hAnsi="Arial" w:cs="Arial"/>
          <w:sz w:val="20"/>
          <w:szCs w:val="20"/>
        </w:rPr>
        <w:t>Culturable</w:t>
      </w:r>
      <w:proofErr w:type="spellEnd"/>
      <w:r w:rsidR="00566761" w:rsidRPr="00AE445B">
        <w:rPr>
          <w:rFonts w:ascii="Arial" w:hAnsi="Arial" w:cs="Arial"/>
          <w:sz w:val="20"/>
          <w:szCs w:val="20"/>
        </w:rPr>
        <w:t xml:space="preserve"> marine </w:t>
      </w:r>
      <w:proofErr w:type="spellStart"/>
      <w:r w:rsidRPr="00AE445B">
        <w:rPr>
          <w:rFonts w:ascii="Arial" w:hAnsi="Arial" w:cs="Arial"/>
          <w:sz w:val="20"/>
          <w:szCs w:val="20"/>
        </w:rPr>
        <w:t>actinomycete</w:t>
      </w:r>
      <w:proofErr w:type="spellEnd"/>
      <w:r w:rsidRPr="00AE445B">
        <w:rPr>
          <w:rFonts w:ascii="Arial" w:hAnsi="Arial" w:cs="Arial"/>
          <w:sz w:val="20"/>
          <w:szCs w:val="20"/>
        </w:rPr>
        <w:t xml:space="preserve"> diversity from tropical Pacific Ocean </w:t>
      </w:r>
      <w:r w:rsidR="00566761" w:rsidRPr="00AE445B">
        <w:rPr>
          <w:rFonts w:ascii="Arial" w:hAnsi="Arial" w:cs="Arial"/>
          <w:sz w:val="20"/>
          <w:szCs w:val="20"/>
        </w:rPr>
        <w:t>sediments.”  Environ</w:t>
      </w:r>
      <w:r w:rsidR="00210200" w:rsidRPr="00AE445B">
        <w:rPr>
          <w:rFonts w:ascii="Arial" w:hAnsi="Arial" w:cs="Arial"/>
          <w:sz w:val="20"/>
          <w:szCs w:val="20"/>
        </w:rPr>
        <w:t>mental</w:t>
      </w:r>
      <w:r w:rsidR="00566761" w:rsidRPr="00AE445B">
        <w:rPr>
          <w:rFonts w:ascii="Arial" w:hAnsi="Arial" w:cs="Arial"/>
          <w:sz w:val="20"/>
          <w:szCs w:val="20"/>
        </w:rPr>
        <w:t xml:space="preserve"> Microbiol</w:t>
      </w:r>
      <w:r w:rsidR="00210200" w:rsidRPr="00AE445B">
        <w:rPr>
          <w:rFonts w:ascii="Arial" w:hAnsi="Arial" w:cs="Arial"/>
          <w:sz w:val="20"/>
          <w:szCs w:val="20"/>
        </w:rPr>
        <w:t>ogy</w:t>
      </w:r>
      <w:r w:rsidR="00566761" w:rsidRPr="00AE445B">
        <w:rPr>
          <w:rFonts w:ascii="Arial" w:hAnsi="Arial" w:cs="Arial"/>
          <w:sz w:val="20"/>
          <w:szCs w:val="20"/>
        </w:rPr>
        <w:t xml:space="preserve"> </w:t>
      </w:r>
      <w:r w:rsidRPr="00AE445B">
        <w:rPr>
          <w:rFonts w:ascii="Arial" w:hAnsi="Arial" w:cs="Arial"/>
          <w:sz w:val="20"/>
          <w:szCs w:val="20"/>
        </w:rPr>
        <w:t>(2005) 7, 1039-48. </w:t>
      </w:r>
    </w:p>
    <w:p w14:paraId="0C619C5B" w14:textId="53A265C4"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8. </w:t>
      </w:r>
      <w:r w:rsidR="00733827"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Spyere</w:t>
      </w:r>
      <w:proofErr w:type="spellEnd"/>
      <w:r w:rsidRPr="00AE445B">
        <w:rPr>
          <w:rFonts w:ascii="Arial" w:hAnsi="Arial" w:cs="Arial"/>
          <w:sz w:val="20"/>
          <w:szCs w:val="20"/>
        </w:rPr>
        <w:t xml:space="preserve">, A., Jensen, P. R. &amp; </w:t>
      </w:r>
      <w:proofErr w:type="spellStart"/>
      <w:r w:rsidRPr="00AE445B">
        <w:rPr>
          <w:rFonts w:ascii="Arial" w:hAnsi="Arial" w:cs="Arial"/>
          <w:sz w:val="20"/>
          <w:szCs w:val="20"/>
        </w:rPr>
        <w:t>Fenical</w:t>
      </w:r>
      <w:proofErr w:type="spellEnd"/>
      <w:r w:rsidRPr="00AE445B">
        <w:rPr>
          <w:rFonts w:ascii="Arial" w:hAnsi="Arial" w:cs="Arial"/>
          <w:sz w:val="20"/>
          <w:szCs w:val="20"/>
        </w:rPr>
        <w:t xml:space="preserve">, W. </w:t>
      </w:r>
      <w:r w:rsidR="00566761" w:rsidRPr="00AE445B">
        <w:rPr>
          <w:rFonts w:ascii="Arial" w:hAnsi="Arial" w:cs="Arial"/>
          <w:sz w:val="20"/>
          <w:szCs w:val="20"/>
        </w:rPr>
        <w:t xml:space="preserve">H. “Phylogenetic and secondary </w:t>
      </w:r>
      <w:r w:rsidRPr="00AE445B">
        <w:rPr>
          <w:rFonts w:ascii="Arial" w:hAnsi="Arial" w:cs="Arial"/>
          <w:sz w:val="20"/>
          <w:szCs w:val="20"/>
        </w:rPr>
        <w:t xml:space="preserve">metabolite analyses of marine bacteria belonging to the genus </w:t>
      </w:r>
      <w:proofErr w:type="spellStart"/>
      <w:r w:rsidRPr="00AE445B">
        <w:rPr>
          <w:rFonts w:ascii="Arial" w:hAnsi="Arial" w:cs="Arial"/>
          <w:sz w:val="20"/>
          <w:szCs w:val="20"/>
        </w:rPr>
        <w:t>Sap</w:t>
      </w:r>
      <w:r w:rsidR="00566761" w:rsidRPr="00AE445B">
        <w:rPr>
          <w:rFonts w:ascii="Arial" w:hAnsi="Arial" w:cs="Arial"/>
          <w:sz w:val="20"/>
          <w:szCs w:val="20"/>
        </w:rPr>
        <w:t>rospira</w:t>
      </w:r>
      <w:proofErr w:type="spellEnd"/>
      <w:r w:rsidR="00566761" w:rsidRPr="00AE445B">
        <w:rPr>
          <w:rFonts w:ascii="Arial" w:hAnsi="Arial" w:cs="Arial"/>
          <w:sz w:val="20"/>
          <w:szCs w:val="20"/>
        </w:rPr>
        <w:t xml:space="preserve">.” (2004) </w:t>
      </w:r>
      <w:r w:rsidRPr="00AE445B">
        <w:rPr>
          <w:rFonts w:ascii="Arial" w:hAnsi="Arial" w:cs="Arial"/>
          <w:sz w:val="20"/>
          <w:szCs w:val="20"/>
        </w:rPr>
        <w:t>Curr</w:t>
      </w:r>
      <w:r w:rsidR="00210200" w:rsidRPr="00AE445B">
        <w:rPr>
          <w:rFonts w:ascii="Arial" w:hAnsi="Arial" w:cs="Arial"/>
          <w:sz w:val="20"/>
          <w:szCs w:val="20"/>
        </w:rPr>
        <w:t>ent</w:t>
      </w:r>
      <w:r w:rsidRPr="00AE445B">
        <w:rPr>
          <w:rFonts w:ascii="Arial" w:hAnsi="Arial" w:cs="Arial"/>
          <w:sz w:val="20"/>
          <w:szCs w:val="20"/>
        </w:rPr>
        <w:t xml:space="preserve"> Microbiol</w:t>
      </w:r>
      <w:r w:rsidR="00210200" w:rsidRPr="00AE445B">
        <w:rPr>
          <w:rFonts w:ascii="Arial" w:hAnsi="Arial" w:cs="Arial"/>
          <w:sz w:val="20"/>
          <w:szCs w:val="20"/>
        </w:rPr>
        <w:t>ogy</w:t>
      </w:r>
      <w:r w:rsidRPr="00AE445B">
        <w:rPr>
          <w:rFonts w:ascii="Arial" w:hAnsi="Arial" w:cs="Arial"/>
          <w:sz w:val="20"/>
          <w:szCs w:val="20"/>
        </w:rPr>
        <w:t xml:space="preserve"> 49, 300-7.</w:t>
      </w:r>
    </w:p>
    <w:p w14:paraId="17B8102D" w14:textId="6462CF2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7. </w:t>
      </w:r>
      <w:r w:rsidR="00733827" w:rsidRPr="00AE445B">
        <w:rPr>
          <w:rFonts w:ascii="Arial" w:hAnsi="Arial" w:cs="Arial"/>
          <w:sz w:val="20"/>
          <w:szCs w:val="20"/>
        </w:rPr>
        <w:t xml:space="preserve">  </w:t>
      </w:r>
      <w:r w:rsidRPr="00AE445B">
        <w:rPr>
          <w:rFonts w:ascii="Arial" w:hAnsi="Arial" w:cs="Arial"/>
          <w:sz w:val="20"/>
          <w:szCs w:val="20"/>
        </w:rPr>
        <w:t xml:space="preserve">Jensen, P. R.,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Fenical</w:t>
      </w:r>
      <w:proofErr w:type="spellEnd"/>
      <w:r w:rsidRPr="00AE445B">
        <w:rPr>
          <w:rFonts w:ascii="Arial" w:hAnsi="Arial" w:cs="Arial"/>
          <w:sz w:val="20"/>
          <w:szCs w:val="20"/>
        </w:rPr>
        <w:t>, W. H. “The true potential</w:t>
      </w:r>
      <w:r w:rsidR="00566761" w:rsidRPr="00AE445B">
        <w:rPr>
          <w:rFonts w:ascii="Arial" w:hAnsi="Arial" w:cs="Arial"/>
          <w:sz w:val="20"/>
          <w:szCs w:val="20"/>
        </w:rPr>
        <w:t xml:space="preserve"> of the marine microorganism.” </w:t>
      </w:r>
      <w:r w:rsidRPr="00AE445B">
        <w:rPr>
          <w:rFonts w:ascii="Arial" w:hAnsi="Arial" w:cs="Arial"/>
          <w:sz w:val="20"/>
          <w:szCs w:val="20"/>
        </w:rPr>
        <w:t>Current Drug Discovery (2003) 17-19.</w:t>
      </w:r>
    </w:p>
    <w:p w14:paraId="0B513BE8" w14:textId="74BE3B4C"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6. </w:t>
      </w:r>
      <w:r w:rsidR="00733827" w:rsidRPr="00AE445B">
        <w:rPr>
          <w:rFonts w:ascii="Arial" w:hAnsi="Arial" w:cs="Arial"/>
          <w:sz w:val="20"/>
          <w:szCs w:val="20"/>
        </w:rPr>
        <w:t xml:space="preserve">  </w:t>
      </w:r>
      <w:proofErr w:type="spellStart"/>
      <w:r w:rsidRPr="00AE445B">
        <w:rPr>
          <w:rFonts w:ascii="Arial" w:hAnsi="Arial" w:cs="Arial"/>
          <w:sz w:val="20"/>
          <w:szCs w:val="20"/>
        </w:rPr>
        <w:t>Feling</w:t>
      </w:r>
      <w:proofErr w:type="spellEnd"/>
      <w:r w:rsidRPr="00AE445B">
        <w:rPr>
          <w:rFonts w:ascii="Arial" w:hAnsi="Arial" w:cs="Arial"/>
          <w:sz w:val="20"/>
          <w:szCs w:val="20"/>
        </w:rPr>
        <w:t xml:space="preserve">, R. H., Buchanan, G. O., </w:t>
      </w:r>
      <w:r w:rsidRPr="00AE445B">
        <w:rPr>
          <w:rFonts w:ascii="Arial" w:hAnsi="Arial" w:cs="Arial"/>
          <w:b/>
          <w:sz w:val="20"/>
          <w:szCs w:val="20"/>
        </w:rPr>
        <w:t>Mincer, T. J.</w:t>
      </w:r>
      <w:r w:rsidRPr="00AE445B">
        <w:rPr>
          <w:rFonts w:ascii="Arial" w:hAnsi="Arial" w:cs="Arial"/>
          <w:sz w:val="20"/>
          <w:szCs w:val="20"/>
        </w:rPr>
        <w:t xml:space="preserve">, Jensen, P. R. &amp; </w:t>
      </w:r>
      <w:proofErr w:type="spellStart"/>
      <w:r w:rsidRPr="00AE445B">
        <w:rPr>
          <w:rFonts w:ascii="Arial" w:hAnsi="Arial" w:cs="Arial"/>
          <w:sz w:val="20"/>
          <w:szCs w:val="20"/>
        </w:rPr>
        <w:t>Fenical</w:t>
      </w:r>
      <w:proofErr w:type="spellEnd"/>
      <w:r w:rsidRPr="00AE445B">
        <w:rPr>
          <w:rFonts w:ascii="Arial" w:hAnsi="Arial" w:cs="Arial"/>
          <w:sz w:val="20"/>
          <w:szCs w:val="20"/>
        </w:rPr>
        <w:t xml:space="preserve">, </w:t>
      </w:r>
      <w:r w:rsidR="00566761" w:rsidRPr="00AE445B">
        <w:rPr>
          <w:rFonts w:ascii="Arial" w:hAnsi="Arial" w:cs="Arial"/>
          <w:sz w:val="20"/>
          <w:szCs w:val="20"/>
        </w:rPr>
        <w:t>W. H. “</w:t>
      </w:r>
      <w:proofErr w:type="spellStart"/>
      <w:r w:rsidR="00566761" w:rsidRPr="00AE445B">
        <w:rPr>
          <w:rFonts w:ascii="Arial" w:hAnsi="Arial" w:cs="Arial"/>
          <w:sz w:val="20"/>
          <w:szCs w:val="20"/>
        </w:rPr>
        <w:t>Salinosporamide</w:t>
      </w:r>
      <w:proofErr w:type="spellEnd"/>
      <w:r w:rsidR="00566761" w:rsidRPr="00AE445B">
        <w:rPr>
          <w:rFonts w:ascii="Arial" w:hAnsi="Arial" w:cs="Arial"/>
          <w:sz w:val="20"/>
          <w:szCs w:val="20"/>
        </w:rPr>
        <w:t xml:space="preserve"> </w:t>
      </w:r>
      <w:r w:rsidRPr="00AE445B">
        <w:rPr>
          <w:rFonts w:ascii="Arial" w:hAnsi="Arial" w:cs="Arial"/>
          <w:sz w:val="20"/>
          <w:szCs w:val="20"/>
        </w:rPr>
        <w:t>A, a potent proteasome inhibitor from a novel microb</w:t>
      </w:r>
      <w:r w:rsidR="00C04658">
        <w:rPr>
          <w:rFonts w:ascii="Arial" w:hAnsi="Arial" w:cs="Arial"/>
          <w:sz w:val="20"/>
          <w:szCs w:val="20"/>
        </w:rPr>
        <w:t xml:space="preserve">ial source.” (2003) </w:t>
      </w:r>
      <w:proofErr w:type="spellStart"/>
      <w:r w:rsidR="00C04658">
        <w:rPr>
          <w:rFonts w:ascii="Arial" w:hAnsi="Arial" w:cs="Arial"/>
          <w:sz w:val="20"/>
          <w:szCs w:val="20"/>
        </w:rPr>
        <w:t>Angewandte</w:t>
      </w:r>
      <w:proofErr w:type="spellEnd"/>
      <w:r w:rsidR="00C04658">
        <w:rPr>
          <w:rFonts w:ascii="Arial" w:hAnsi="Arial" w:cs="Arial"/>
          <w:sz w:val="20"/>
          <w:szCs w:val="20"/>
        </w:rPr>
        <w:t xml:space="preserve"> </w:t>
      </w:r>
      <w:proofErr w:type="spellStart"/>
      <w:r w:rsidR="00C04658">
        <w:rPr>
          <w:rFonts w:ascii="Arial" w:hAnsi="Arial" w:cs="Arial"/>
          <w:sz w:val="20"/>
          <w:szCs w:val="20"/>
        </w:rPr>
        <w:t>Chemie</w:t>
      </w:r>
      <w:proofErr w:type="spellEnd"/>
      <w:r w:rsidR="00C04658">
        <w:rPr>
          <w:rFonts w:ascii="Arial" w:hAnsi="Arial" w:cs="Arial"/>
          <w:sz w:val="20"/>
          <w:szCs w:val="20"/>
        </w:rPr>
        <w:t>, International E</w:t>
      </w:r>
      <w:r w:rsidR="00C04658" w:rsidRPr="00C04658">
        <w:rPr>
          <w:rFonts w:ascii="Arial" w:hAnsi="Arial" w:cs="Arial"/>
          <w:sz w:val="20"/>
          <w:szCs w:val="20"/>
        </w:rPr>
        <w:t>dition</w:t>
      </w:r>
      <w:r w:rsidRPr="00AE445B">
        <w:rPr>
          <w:rFonts w:ascii="Arial" w:hAnsi="Arial" w:cs="Arial"/>
          <w:sz w:val="20"/>
          <w:szCs w:val="20"/>
        </w:rPr>
        <w:t xml:space="preserve"> 42, 355-7.</w:t>
      </w:r>
    </w:p>
    <w:p w14:paraId="4673F78A" w14:textId="3C1DEDC3"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5. </w:t>
      </w:r>
      <w:r w:rsidR="00733827"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Jensen, P. R., Kauffman, C. A. &amp; </w:t>
      </w:r>
      <w:proofErr w:type="spellStart"/>
      <w:r w:rsidRPr="00AE445B">
        <w:rPr>
          <w:rFonts w:ascii="Arial" w:hAnsi="Arial" w:cs="Arial"/>
          <w:sz w:val="20"/>
          <w:szCs w:val="20"/>
        </w:rPr>
        <w:t>Fenical</w:t>
      </w:r>
      <w:proofErr w:type="spellEnd"/>
      <w:r w:rsidRPr="00AE445B">
        <w:rPr>
          <w:rFonts w:ascii="Arial" w:hAnsi="Arial" w:cs="Arial"/>
          <w:sz w:val="20"/>
          <w:szCs w:val="20"/>
        </w:rPr>
        <w:t>, W.</w:t>
      </w:r>
      <w:r w:rsidR="00566761" w:rsidRPr="00AE445B">
        <w:rPr>
          <w:rFonts w:ascii="Arial" w:hAnsi="Arial" w:cs="Arial"/>
          <w:sz w:val="20"/>
          <w:szCs w:val="20"/>
        </w:rPr>
        <w:t xml:space="preserve"> H. “Widespread and persistent </w:t>
      </w:r>
      <w:r w:rsidRPr="00AE445B">
        <w:rPr>
          <w:rFonts w:ascii="Arial" w:hAnsi="Arial" w:cs="Arial"/>
          <w:sz w:val="20"/>
          <w:szCs w:val="20"/>
        </w:rPr>
        <w:t xml:space="preserve">populations of a major new marine </w:t>
      </w:r>
      <w:proofErr w:type="spellStart"/>
      <w:r w:rsidRPr="00AE445B">
        <w:rPr>
          <w:rFonts w:ascii="Arial" w:hAnsi="Arial" w:cs="Arial"/>
          <w:sz w:val="20"/>
          <w:szCs w:val="20"/>
        </w:rPr>
        <w:t>actinomycete</w:t>
      </w:r>
      <w:proofErr w:type="spellEnd"/>
      <w:r w:rsidRPr="00AE445B">
        <w:rPr>
          <w:rFonts w:ascii="Arial" w:hAnsi="Arial" w:cs="Arial"/>
          <w:sz w:val="20"/>
          <w:szCs w:val="20"/>
        </w:rPr>
        <w:t xml:space="preserve"> tax</w:t>
      </w:r>
      <w:r w:rsidR="00566761" w:rsidRPr="00AE445B">
        <w:rPr>
          <w:rFonts w:ascii="Arial" w:hAnsi="Arial" w:cs="Arial"/>
          <w:sz w:val="20"/>
          <w:szCs w:val="20"/>
        </w:rPr>
        <w:t xml:space="preserve">on in ocean sediments.” (2002) </w:t>
      </w:r>
      <w:r w:rsidR="00210200" w:rsidRPr="00AE445B">
        <w:rPr>
          <w:rFonts w:ascii="Arial" w:hAnsi="Arial" w:cs="Arial"/>
          <w:sz w:val="20"/>
          <w:szCs w:val="20"/>
        </w:rPr>
        <w:t>Applied and Environmental Microbiology</w:t>
      </w:r>
      <w:r w:rsidRPr="00AE445B">
        <w:rPr>
          <w:rFonts w:ascii="Arial" w:hAnsi="Arial" w:cs="Arial"/>
          <w:sz w:val="20"/>
          <w:szCs w:val="20"/>
        </w:rPr>
        <w:t xml:space="preserve"> 68, 5005-11. **Exceptional Faculty of 1000 rating**</w:t>
      </w:r>
    </w:p>
    <w:p w14:paraId="69EC552D" w14:textId="20EDC6BF"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4. </w:t>
      </w:r>
      <w:r w:rsidR="00733827" w:rsidRPr="00AE445B">
        <w:rPr>
          <w:rFonts w:ascii="Arial" w:hAnsi="Arial" w:cs="Arial"/>
          <w:sz w:val="20"/>
          <w:szCs w:val="20"/>
        </w:rPr>
        <w:t xml:space="preserve">  </w:t>
      </w:r>
      <w:proofErr w:type="spellStart"/>
      <w:r w:rsidRPr="00AE445B">
        <w:rPr>
          <w:rFonts w:ascii="Arial" w:hAnsi="Arial" w:cs="Arial"/>
          <w:sz w:val="20"/>
          <w:szCs w:val="20"/>
        </w:rPr>
        <w:t>Zhong</w:t>
      </w:r>
      <w:proofErr w:type="spellEnd"/>
      <w:r w:rsidRPr="00AE445B">
        <w:rPr>
          <w:rFonts w:ascii="Arial" w:hAnsi="Arial" w:cs="Arial"/>
          <w:sz w:val="20"/>
          <w:szCs w:val="20"/>
        </w:rPr>
        <w:t xml:space="preserve">, Z., </w:t>
      </w:r>
      <w:proofErr w:type="spellStart"/>
      <w:r w:rsidRPr="00AE445B">
        <w:rPr>
          <w:rFonts w:ascii="Arial" w:hAnsi="Arial" w:cs="Arial"/>
          <w:sz w:val="20"/>
          <w:szCs w:val="20"/>
        </w:rPr>
        <w:t>Caspi</w:t>
      </w:r>
      <w:proofErr w:type="spellEnd"/>
      <w:r w:rsidRPr="00AE445B">
        <w:rPr>
          <w:rFonts w:ascii="Arial" w:hAnsi="Arial" w:cs="Arial"/>
          <w:sz w:val="20"/>
          <w:szCs w:val="20"/>
        </w:rPr>
        <w:t xml:space="preserve">, R., </w:t>
      </w:r>
      <w:r w:rsidRPr="00AE445B">
        <w:rPr>
          <w:rFonts w:ascii="Arial" w:hAnsi="Arial" w:cs="Arial"/>
          <w:b/>
          <w:sz w:val="20"/>
          <w:szCs w:val="20"/>
        </w:rPr>
        <w:t>Mincer, T.</w:t>
      </w:r>
      <w:r w:rsidRPr="00AE445B">
        <w:rPr>
          <w:rFonts w:ascii="Arial" w:hAnsi="Arial" w:cs="Arial"/>
          <w:sz w:val="20"/>
          <w:szCs w:val="20"/>
        </w:rPr>
        <w:t xml:space="preserve">, </w:t>
      </w:r>
      <w:proofErr w:type="spellStart"/>
      <w:r w:rsidRPr="00AE445B">
        <w:rPr>
          <w:rFonts w:ascii="Arial" w:hAnsi="Arial" w:cs="Arial"/>
          <w:sz w:val="20"/>
          <w:szCs w:val="20"/>
        </w:rPr>
        <w:t>Helinski</w:t>
      </w:r>
      <w:proofErr w:type="spellEnd"/>
      <w:r w:rsidRPr="00AE445B">
        <w:rPr>
          <w:rFonts w:ascii="Arial" w:hAnsi="Arial" w:cs="Arial"/>
          <w:sz w:val="20"/>
          <w:szCs w:val="20"/>
        </w:rPr>
        <w:t xml:space="preserve">, D., </w:t>
      </w:r>
      <w:proofErr w:type="spellStart"/>
      <w:r w:rsidRPr="00AE445B">
        <w:rPr>
          <w:rFonts w:ascii="Arial" w:hAnsi="Arial" w:cs="Arial"/>
          <w:sz w:val="20"/>
          <w:szCs w:val="20"/>
        </w:rPr>
        <w:t>Knauf</w:t>
      </w:r>
      <w:proofErr w:type="spellEnd"/>
      <w:r w:rsidRPr="00AE445B">
        <w:rPr>
          <w:rFonts w:ascii="Arial" w:hAnsi="Arial" w:cs="Arial"/>
          <w:sz w:val="20"/>
          <w:szCs w:val="20"/>
        </w:rPr>
        <w:t>, V., Boardma</w:t>
      </w:r>
      <w:r w:rsidR="00566761" w:rsidRPr="00AE445B">
        <w:rPr>
          <w:rFonts w:ascii="Arial" w:hAnsi="Arial" w:cs="Arial"/>
          <w:sz w:val="20"/>
          <w:szCs w:val="20"/>
        </w:rPr>
        <w:t xml:space="preserve">n, K., Wilkinson, J. E., </w:t>
      </w:r>
      <w:proofErr w:type="spellStart"/>
      <w:r w:rsidR="00566761" w:rsidRPr="00AE445B">
        <w:rPr>
          <w:rFonts w:ascii="Arial" w:hAnsi="Arial" w:cs="Arial"/>
          <w:sz w:val="20"/>
          <w:szCs w:val="20"/>
        </w:rPr>
        <w:t>Shea</w:t>
      </w:r>
      <w:proofErr w:type="spellEnd"/>
      <w:r w:rsidR="00566761" w:rsidRPr="00AE445B">
        <w:rPr>
          <w:rFonts w:ascii="Arial" w:hAnsi="Arial" w:cs="Arial"/>
          <w:sz w:val="20"/>
          <w:szCs w:val="20"/>
        </w:rPr>
        <w:t xml:space="preserve">, </w:t>
      </w:r>
      <w:r w:rsidRPr="00AE445B">
        <w:rPr>
          <w:rFonts w:ascii="Arial" w:hAnsi="Arial" w:cs="Arial"/>
          <w:sz w:val="20"/>
          <w:szCs w:val="20"/>
        </w:rPr>
        <w:t xml:space="preserve">T., </w:t>
      </w:r>
      <w:proofErr w:type="spellStart"/>
      <w:r w:rsidRPr="00AE445B">
        <w:rPr>
          <w:rFonts w:ascii="Arial" w:hAnsi="Arial" w:cs="Arial"/>
          <w:sz w:val="20"/>
          <w:szCs w:val="20"/>
        </w:rPr>
        <w:t>DeLoughery</w:t>
      </w:r>
      <w:proofErr w:type="spellEnd"/>
      <w:r w:rsidRPr="00AE445B">
        <w:rPr>
          <w:rFonts w:ascii="Arial" w:hAnsi="Arial" w:cs="Arial"/>
          <w:sz w:val="20"/>
          <w:szCs w:val="20"/>
        </w:rPr>
        <w:t xml:space="preserve">, C. &amp; </w:t>
      </w:r>
      <w:proofErr w:type="spellStart"/>
      <w:r w:rsidRPr="00AE445B">
        <w:rPr>
          <w:rFonts w:ascii="Arial" w:hAnsi="Arial" w:cs="Arial"/>
          <w:sz w:val="20"/>
          <w:szCs w:val="20"/>
        </w:rPr>
        <w:t>Toukdarian</w:t>
      </w:r>
      <w:proofErr w:type="spellEnd"/>
      <w:r w:rsidRPr="00AE445B">
        <w:rPr>
          <w:rFonts w:ascii="Arial" w:hAnsi="Arial" w:cs="Arial"/>
          <w:sz w:val="20"/>
          <w:szCs w:val="20"/>
        </w:rPr>
        <w:t>, A. “A 50-kb plasmid</w:t>
      </w:r>
      <w:r w:rsidR="00566761" w:rsidRPr="00AE445B">
        <w:rPr>
          <w:rFonts w:ascii="Arial" w:hAnsi="Arial" w:cs="Arial"/>
          <w:sz w:val="20"/>
          <w:szCs w:val="20"/>
        </w:rPr>
        <w:t xml:space="preserve"> rich in mobile gene sequences </w:t>
      </w:r>
      <w:r w:rsidRPr="00AE445B">
        <w:rPr>
          <w:rFonts w:ascii="Arial" w:hAnsi="Arial" w:cs="Arial"/>
          <w:sz w:val="20"/>
          <w:szCs w:val="20"/>
        </w:rPr>
        <w:t>isolated from a marine Micrococcus.” (2002) Plasmid 47, 1-9.</w:t>
      </w:r>
    </w:p>
    <w:p w14:paraId="2A8C9CB4" w14:textId="1871EEE0"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3. </w:t>
      </w:r>
      <w:r w:rsidR="00733827" w:rsidRPr="00AE445B">
        <w:rPr>
          <w:rFonts w:ascii="Arial" w:hAnsi="Arial" w:cs="Arial"/>
          <w:sz w:val="20"/>
          <w:szCs w:val="20"/>
        </w:rPr>
        <w:t xml:space="preserve">  </w:t>
      </w:r>
      <w:r w:rsidRPr="00AE445B">
        <w:rPr>
          <w:rFonts w:ascii="Arial" w:hAnsi="Arial" w:cs="Arial"/>
          <w:sz w:val="20"/>
          <w:szCs w:val="20"/>
        </w:rPr>
        <w:t xml:space="preserve">Johnson, E. P., </w:t>
      </w:r>
      <w:r w:rsidRPr="00AE445B">
        <w:rPr>
          <w:rFonts w:ascii="Arial" w:hAnsi="Arial" w:cs="Arial"/>
          <w:b/>
          <w:sz w:val="20"/>
          <w:szCs w:val="20"/>
        </w:rPr>
        <w:t>Mincer, T.</w:t>
      </w:r>
      <w:r w:rsidRPr="00AE445B">
        <w:rPr>
          <w:rFonts w:ascii="Arial" w:hAnsi="Arial" w:cs="Arial"/>
          <w:sz w:val="20"/>
          <w:szCs w:val="20"/>
        </w:rPr>
        <w:t xml:space="preserve">, Schwab, H., Burgin, A. B. &amp; </w:t>
      </w:r>
      <w:proofErr w:type="spellStart"/>
      <w:r w:rsidRPr="00AE445B">
        <w:rPr>
          <w:rFonts w:ascii="Arial" w:hAnsi="Arial" w:cs="Arial"/>
          <w:sz w:val="20"/>
          <w:szCs w:val="20"/>
        </w:rPr>
        <w:t>Heli</w:t>
      </w:r>
      <w:r w:rsidR="00566761" w:rsidRPr="00AE445B">
        <w:rPr>
          <w:rFonts w:ascii="Arial" w:hAnsi="Arial" w:cs="Arial"/>
          <w:sz w:val="20"/>
          <w:szCs w:val="20"/>
        </w:rPr>
        <w:t>nski</w:t>
      </w:r>
      <w:proofErr w:type="spellEnd"/>
      <w:r w:rsidR="00566761" w:rsidRPr="00AE445B">
        <w:rPr>
          <w:rFonts w:ascii="Arial" w:hAnsi="Arial" w:cs="Arial"/>
          <w:sz w:val="20"/>
          <w:szCs w:val="20"/>
        </w:rPr>
        <w:t xml:space="preserve">, D. R.  “Plasmid RK2 </w:t>
      </w:r>
      <w:proofErr w:type="spellStart"/>
      <w:r w:rsidR="00566761" w:rsidRPr="00AE445B">
        <w:rPr>
          <w:rFonts w:ascii="Arial" w:hAnsi="Arial" w:cs="Arial"/>
          <w:sz w:val="20"/>
          <w:szCs w:val="20"/>
        </w:rPr>
        <w:t>ParB</w:t>
      </w:r>
      <w:proofErr w:type="spellEnd"/>
      <w:r w:rsidR="00566761" w:rsidRPr="00AE445B">
        <w:rPr>
          <w:rFonts w:ascii="Arial" w:hAnsi="Arial" w:cs="Arial"/>
          <w:sz w:val="20"/>
          <w:szCs w:val="20"/>
        </w:rPr>
        <w:t xml:space="preserve"> </w:t>
      </w:r>
      <w:r w:rsidRPr="00AE445B">
        <w:rPr>
          <w:rFonts w:ascii="Arial" w:hAnsi="Arial" w:cs="Arial"/>
          <w:sz w:val="20"/>
          <w:szCs w:val="20"/>
        </w:rPr>
        <w:t>protein: Purification and nuclease properties.” (1999) J</w:t>
      </w:r>
      <w:r w:rsidR="00210200" w:rsidRPr="00AE445B">
        <w:rPr>
          <w:rFonts w:ascii="Arial" w:hAnsi="Arial" w:cs="Arial"/>
          <w:sz w:val="20"/>
          <w:szCs w:val="20"/>
        </w:rPr>
        <w:t>ournal of</w:t>
      </w:r>
      <w:r w:rsidRPr="00AE445B">
        <w:rPr>
          <w:rFonts w:ascii="Arial" w:hAnsi="Arial" w:cs="Arial"/>
          <w:sz w:val="20"/>
          <w:szCs w:val="20"/>
        </w:rPr>
        <w:t xml:space="preserve"> Bacteriol</w:t>
      </w:r>
      <w:r w:rsidR="00210200" w:rsidRPr="00AE445B">
        <w:rPr>
          <w:rFonts w:ascii="Arial" w:hAnsi="Arial" w:cs="Arial"/>
          <w:sz w:val="20"/>
          <w:szCs w:val="20"/>
        </w:rPr>
        <w:t>ogy</w:t>
      </w:r>
      <w:r w:rsidRPr="00AE445B">
        <w:rPr>
          <w:rFonts w:ascii="Arial" w:hAnsi="Arial" w:cs="Arial"/>
          <w:sz w:val="20"/>
          <w:szCs w:val="20"/>
        </w:rPr>
        <w:t xml:space="preserve"> 181, 6010-8.</w:t>
      </w:r>
    </w:p>
    <w:p w14:paraId="6F647ACE" w14:textId="086ABE00" w:rsidR="008E5D24" w:rsidRPr="00AE445B" w:rsidRDefault="008E5D24" w:rsidP="00733827">
      <w:pPr>
        <w:spacing w:after="120"/>
        <w:ind w:left="360" w:right="144" w:hanging="360"/>
        <w:rPr>
          <w:rFonts w:ascii="Arial" w:hAnsi="Arial" w:cs="Arial"/>
          <w:sz w:val="20"/>
          <w:szCs w:val="20"/>
        </w:rPr>
      </w:pPr>
      <w:r w:rsidRPr="00AE445B">
        <w:rPr>
          <w:rFonts w:ascii="Arial" w:hAnsi="Arial" w:cs="Arial"/>
          <w:sz w:val="20"/>
          <w:szCs w:val="20"/>
        </w:rPr>
        <w:t xml:space="preserve">2. </w:t>
      </w:r>
      <w:r w:rsidR="00733827" w:rsidRPr="00AE445B">
        <w:rPr>
          <w:rFonts w:ascii="Arial" w:hAnsi="Arial" w:cs="Arial"/>
          <w:sz w:val="20"/>
          <w:szCs w:val="20"/>
        </w:rPr>
        <w:t xml:space="preserve">  </w:t>
      </w:r>
      <w:proofErr w:type="spellStart"/>
      <w:r w:rsidRPr="00AE445B">
        <w:rPr>
          <w:rFonts w:ascii="Arial" w:hAnsi="Arial" w:cs="Arial"/>
          <w:sz w:val="20"/>
          <w:szCs w:val="20"/>
        </w:rPr>
        <w:t>Sobecky</w:t>
      </w:r>
      <w:proofErr w:type="spellEnd"/>
      <w:r w:rsidRPr="00AE445B">
        <w:rPr>
          <w:rFonts w:ascii="Arial" w:hAnsi="Arial" w:cs="Arial"/>
          <w:sz w:val="20"/>
          <w:szCs w:val="20"/>
        </w:rPr>
        <w:t xml:space="preserve">, P. A., </w:t>
      </w:r>
      <w:r w:rsidRPr="00AE445B">
        <w:rPr>
          <w:rFonts w:ascii="Arial" w:hAnsi="Arial" w:cs="Arial"/>
          <w:b/>
          <w:sz w:val="20"/>
          <w:szCs w:val="20"/>
        </w:rPr>
        <w:t>Mincer, T. J.</w:t>
      </w:r>
      <w:r w:rsidRPr="00AE445B">
        <w:rPr>
          <w:rFonts w:ascii="Arial" w:hAnsi="Arial" w:cs="Arial"/>
          <w:sz w:val="20"/>
          <w:szCs w:val="20"/>
        </w:rPr>
        <w:t xml:space="preserve">, Chang, M. C., </w:t>
      </w:r>
      <w:proofErr w:type="spellStart"/>
      <w:r w:rsidRPr="00AE445B">
        <w:rPr>
          <w:rFonts w:ascii="Arial" w:hAnsi="Arial" w:cs="Arial"/>
          <w:sz w:val="20"/>
          <w:szCs w:val="20"/>
        </w:rPr>
        <w:t>Toukdarian</w:t>
      </w:r>
      <w:proofErr w:type="spellEnd"/>
      <w:r w:rsidRPr="00AE445B">
        <w:rPr>
          <w:rFonts w:ascii="Arial" w:hAnsi="Arial" w:cs="Arial"/>
          <w:sz w:val="20"/>
          <w:szCs w:val="20"/>
        </w:rPr>
        <w:t>, A. &amp;</w:t>
      </w:r>
      <w:r w:rsidR="00E25723" w:rsidRPr="00AE445B">
        <w:rPr>
          <w:rFonts w:ascii="Arial" w:hAnsi="Arial" w:cs="Arial"/>
          <w:sz w:val="20"/>
          <w:szCs w:val="20"/>
        </w:rPr>
        <w:t xml:space="preserve"> </w:t>
      </w:r>
      <w:proofErr w:type="spellStart"/>
      <w:r w:rsidR="00E25723" w:rsidRPr="00AE445B">
        <w:rPr>
          <w:rFonts w:ascii="Arial" w:hAnsi="Arial" w:cs="Arial"/>
          <w:sz w:val="20"/>
          <w:szCs w:val="20"/>
        </w:rPr>
        <w:t>Helinski</w:t>
      </w:r>
      <w:proofErr w:type="spellEnd"/>
      <w:r w:rsidR="00E25723" w:rsidRPr="00AE445B">
        <w:rPr>
          <w:rFonts w:ascii="Arial" w:hAnsi="Arial" w:cs="Arial"/>
          <w:sz w:val="20"/>
          <w:szCs w:val="20"/>
        </w:rPr>
        <w:t xml:space="preserve">, D. R. “Isolation of </w:t>
      </w:r>
      <w:r w:rsidRPr="00AE445B">
        <w:rPr>
          <w:rFonts w:ascii="Arial" w:hAnsi="Arial" w:cs="Arial"/>
          <w:sz w:val="20"/>
          <w:szCs w:val="20"/>
        </w:rPr>
        <w:t xml:space="preserve">broad-host-range replicons from marine sediment </w:t>
      </w:r>
      <w:r w:rsidR="00566761" w:rsidRPr="00AE445B">
        <w:rPr>
          <w:rFonts w:ascii="Arial" w:hAnsi="Arial" w:cs="Arial"/>
          <w:sz w:val="20"/>
          <w:szCs w:val="20"/>
        </w:rPr>
        <w:t xml:space="preserve">bacteria.” (1998) </w:t>
      </w:r>
      <w:r w:rsidR="00210200" w:rsidRPr="00AE445B">
        <w:rPr>
          <w:rFonts w:ascii="Arial" w:hAnsi="Arial" w:cs="Arial"/>
          <w:sz w:val="20"/>
          <w:szCs w:val="20"/>
        </w:rPr>
        <w:t xml:space="preserve">Applied and Environmental Microbiology </w:t>
      </w:r>
      <w:r w:rsidRPr="00AE445B">
        <w:rPr>
          <w:rFonts w:ascii="Arial" w:hAnsi="Arial" w:cs="Arial"/>
          <w:sz w:val="20"/>
          <w:szCs w:val="20"/>
        </w:rPr>
        <w:t>64, 2822-30.</w:t>
      </w:r>
    </w:p>
    <w:p w14:paraId="7CC833BB" w14:textId="611CDC60" w:rsidR="008E5D24" w:rsidRPr="00AE445B" w:rsidRDefault="008E5D24" w:rsidP="00733827">
      <w:pPr>
        <w:spacing w:after="0"/>
        <w:ind w:left="360" w:right="144" w:hanging="360"/>
        <w:rPr>
          <w:rFonts w:ascii="Arial" w:hAnsi="Arial" w:cs="Arial"/>
          <w:sz w:val="20"/>
          <w:szCs w:val="20"/>
        </w:rPr>
      </w:pPr>
      <w:r w:rsidRPr="00AE445B">
        <w:rPr>
          <w:rFonts w:ascii="Arial" w:hAnsi="Arial" w:cs="Arial"/>
          <w:sz w:val="20"/>
          <w:szCs w:val="20"/>
        </w:rPr>
        <w:t xml:space="preserve">1. </w:t>
      </w:r>
      <w:r w:rsidR="00733827" w:rsidRPr="00AE445B">
        <w:rPr>
          <w:rFonts w:ascii="Arial" w:hAnsi="Arial" w:cs="Arial"/>
          <w:sz w:val="20"/>
          <w:szCs w:val="20"/>
        </w:rPr>
        <w:t xml:space="preserve">  </w:t>
      </w:r>
      <w:proofErr w:type="spellStart"/>
      <w:r w:rsidRPr="00AE445B">
        <w:rPr>
          <w:rFonts w:ascii="Arial" w:hAnsi="Arial" w:cs="Arial"/>
          <w:sz w:val="20"/>
          <w:szCs w:val="20"/>
        </w:rPr>
        <w:t>Sobecky</w:t>
      </w:r>
      <w:proofErr w:type="spellEnd"/>
      <w:r w:rsidRPr="00AE445B">
        <w:rPr>
          <w:rFonts w:ascii="Arial" w:hAnsi="Arial" w:cs="Arial"/>
          <w:sz w:val="20"/>
          <w:szCs w:val="20"/>
        </w:rPr>
        <w:t xml:space="preserve">, P. A., </w:t>
      </w:r>
      <w:r w:rsidRPr="00AE445B">
        <w:rPr>
          <w:rFonts w:ascii="Arial" w:hAnsi="Arial" w:cs="Arial"/>
          <w:b/>
          <w:sz w:val="20"/>
          <w:szCs w:val="20"/>
        </w:rPr>
        <w:t>Mincer, T. J.</w:t>
      </w:r>
      <w:r w:rsidRPr="00AE445B">
        <w:rPr>
          <w:rFonts w:ascii="Arial" w:hAnsi="Arial" w:cs="Arial"/>
          <w:sz w:val="20"/>
          <w:szCs w:val="20"/>
        </w:rPr>
        <w:t xml:space="preserve">, Chang, M. C. &amp; </w:t>
      </w:r>
      <w:proofErr w:type="spellStart"/>
      <w:r w:rsidRPr="00AE445B">
        <w:rPr>
          <w:rFonts w:ascii="Arial" w:hAnsi="Arial" w:cs="Arial"/>
          <w:sz w:val="20"/>
          <w:szCs w:val="20"/>
        </w:rPr>
        <w:t>Helinski</w:t>
      </w:r>
      <w:proofErr w:type="spellEnd"/>
      <w:r w:rsidRPr="00AE445B">
        <w:rPr>
          <w:rFonts w:ascii="Arial" w:hAnsi="Arial" w:cs="Arial"/>
          <w:sz w:val="20"/>
          <w:szCs w:val="20"/>
        </w:rPr>
        <w:t xml:space="preserve">, D. R. </w:t>
      </w:r>
      <w:r w:rsidR="00566761" w:rsidRPr="00AE445B">
        <w:rPr>
          <w:rFonts w:ascii="Arial" w:hAnsi="Arial" w:cs="Arial"/>
          <w:sz w:val="20"/>
          <w:szCs w:val="20"/>
        </w:rPr>
        <w:t xml:space="preserve">“Plasmids isolated from marine </w:t>
      </w:r>
      <w:r w:rsidRPr="00AE445B">
        <w:rPr>
          <w:rFonts w:ascii="Arial" w:hAnsi="Arial" w:cs="Arial"/>
          <w:sz w:val="20"/>
          <w:szCs w:val="20"/>
        </w:rPr>
        <w:t>sediment microbial communities contain replicati</w:t>
      </w:r>
      <w:r w:rsidR="00566761" w:rsidRPr="00AE445B">
        <w:rPr>
          <w:rFonts w:ascii="Arial" w:hAnsi="Arial" w:cs="Arial"/>
          <w:sz w:val="20"/>
          <w:szCs w:val="20"/>
        </w:rPr>
        <w:t xml:space="preserve">on and incompatibility regions </w:t>
      </w:r>
      <w:r w:rsidRPr="00AE445B">
        <w:rPr>
          <w:rFonts w:ascii="Arial" w:hAnsi="Arial" w:cs="Arial"/>
          <w:sz w:val="20"/>
          <w:szCs w:val="20"/>
        </w:rPr>
        <w:t>unrelated to those of known plasmid groups.”  (1997) A</w:t>
      </w:r>
      <w:r w:rsidR="00566761" w:rsidRPr="00AE445B">
        <w:rPr>
          <w:rFonts w:ascii="Arial" w:hAnsi="Arial" w:cs="Arial"/>
          <w:sz w:val="20"/>
          <w:szCs w:val="20"/>
        </w:rPr>
        <w:t>ppl</w:t>
      </w:r>
      <w:r w:rsidR="00210200" w:rsidRPr="00AE445B">
        <w:rPr>
          <w:rFonts w:ascii="Arial" w:hAnsi="Arial" w:cs="Arial"/>
          <w:sz w:val="20"/>
          <w:szCs w:val="20"/>
        </w:rPr>
        <w:t>ied and</w:t>
      </w:r>
      <w:r w:rsidR="00566761" w:rsidRPr="00AE445B">
        <w:rPr>
          <w:rFonts w:ascii="Arial" w:hAnsi="Arial" w:cs="Arial"/>
          <w:sz w:val="20"/>
          <w:szCs w:val="20"/>
        </w:rPr>
        <w:t xml:space="preserve"> Environ</w:t>
      </w:r>
      <w:r w:rsidR="00210200" w:rsidRPr="00AE445B">
        <w:rPr>
          <w:rFonts w:ascii="Arial" w:hAnsi="Arial" w:cs="Arial"/>
          <w:sz w:val="20"/>
          <w:szCs w:val="20"/>
        </w:rPr>
        <w:t>mental</w:t>
      </w:r>
      <w:r w:rsidR="00566761" w:rsidRPr="00AE445B">
        <w:rPr>
          <w:rFonts w:ascii="Arial" w:hAnsi="Arial" w:cs="Arial"/>
          <w:sz w:val="20"/>
          <w:szCs w:val="20"/>
        </w:rPr>
        <w:t xml:space="preserve"> Microbiol</w:t>
      </w:r>
      <w:r w:rsidR="00210200" w:rsidRPr="00AE445B">
        <w:rPr>
          <w:rFonts w:ascii="Arial" w:hAnsi="Arial" w:cs="Arial"/>
          <w:sz w:val="20"/>
          <w:szCs w:val="20"/>
        </w:rPr>
        <w:t>ogy</w:t>
      </w:r>
      <w:r w:rsidR="00566761" w:rsidRPr="00AE445B">
        <w:rPr>
          <w:rFonts w:ascii="Arial" w:hAnsi="Arial" w:cs="Arial"/>
          <w:sz w:val="20"/>
          <w:szCs w:val="20"/>
        </w:rPr>
        <w:t xml:space="preserve"> 63, 888-</w:t>
      </w:r>
      <w:r w:rsidRPr="00AE445B">
        <w:rPr>
          <w:rFonts w:ascii="Arial" w:hAnsi="Arial" w:cs="Arial"/>
          <w:sz w:val="20"/>
          <w:szCs w:val="20"/>
        </w:rPr>
        <w:t>95.</w:t>
      </w:r>
    </w:p>
    <w:p w14:paraId="5C7FDC47" w14:textId="77777777" w:rsidR="008E64EE" w:rsidRPr="00AE445B" w:rsidRDefault="008E64EE" w:rsidP="008E64EE">
      <w:pPr>
        <w:pStyle w:val="ListParagraph"/>
        <w:spacing w:after="0"/>
        <w:ind w:left="1440"/>
        <w:rPr>
          <w:rFonts w:ascii="Arial" w:hAnsi="Arial" w:cs="Arial"/>
          <w:sz w:val="20"/>
          <w:szCs w:val="20"/>
        </w:rPr>
      </w:pPr>
    </w:p>
    <w:p w14:paraId="675FCC91" w14:textId="77777777" w:rsidR="00284684" w:rsidRDefault="00795626" w:rsidP="00284684">
      <w:pPr>
        <w:spacing w:after="0"/>
        <w:outlineLvl w:val="0"/>
        <w:rPr>
          <w:rFonts w:ascii="Arial" w:hAnsi="Arial" w:cs="Arial"/>
          <w:sz w:val="20"/>
          <w:szCs w:val="20"/>
        </w:rPr>
      </w:pPr>
      <w:r w:rsidRPr="00AE445B">
        <w:rPr>
          <w:rFonts w:ascii="Arial" w:hAnsi="Arial" w:cs="Arial"/>
          <w:b/>
          <w:sz w:val="20"/>
          <w:szCs w:val="20"/>
          <w:u w:val="single"/>
        </w:rPr>
        <w:t>Other Publications</w:t>
      </w:r>
      <w:r w:rsidRPr="00AE445B">
        <w:rPr>
          <w:rFonts w:ascii="Arial" w:hAnsi="Arial" w:cs="Arial"/>
          <w:b/>
          <w:sz w:val="20"/>
          <w:szCs w:val="20"/>
        </w:rPr>
        <w:t>:</w:t>
      </w:r>
    </w:p>
    <w:p w14:paraId="1AB78A42" w14:textId="6137C08C" w:rsidR="00795626" w:rsidRPr="00C97637" w:rsidRDefault="00795626" w:rsidP="00C97637">
      <w:pPr>
        <w:pStyle w:val="ListParagraph"/>
        <w:numPr>
          <w:ilvl w:val="0"/>
          <w:numId w:val="18"/>
        </w:numPr>
        <w:outlineLvl w:val="0"/>
        <w:rPr>
          <w:rFonts w:ascii="Arial" w:hAnsi="Arial" w:cs="Arial"/>
          <w:sz w:val="20"/>
          <w:szCs w:val="20"/>
        </w:rPr>
      </w:pPr>
      <w:r w:rsidRPr="00C97637">
        <w:rPr>
          <w:rFonts w:ascii="Arial" w:hAnsi="Arial" w:cs="Arial"/>
          <w:sz w:val="20"/>
          <w:szCs w:val="20"/>
        </w:rPr>
        <w:t xml:space="preserve">Linda </w:t>
      </w:r>
      <w:proofErr w:type="spellStart"/>
      <w:r w:rsidRPr="00C97637">
        <w:rPr>
          <w:rFonts w:ascii="Arial" w:hAnsi="Arial" w:cs="Arial"/>
          <w:sz w:val="20"/>
          <w:szCs w:val="20"/>
        </w:rPr>
        <w:t>Amaral-Zettler</w:t>
      </w:r>
      <w:proofErr w:type="spellEnd"/>
      <w:r w:rsidRPr="00C97637">
        <w:rPr>
          <w:rFonts w:ascii="Arial" w:hAnsi="Arial" w:cs="Arial"/>
          <w:sz w:val="20"/>
          <w:szCs w:val="20"/>
        </w:rPr>
        <w:t xml:space="preserve">, Erik </w:t>
      </w:r>
      <w:proofErr w:type="spellStart"/>
      <w:r w:rsidRPr="00C97637">
        <w:rPr>
          <w:rFonts w:ascii="Arial" w:hAnsi="Arial" w:cs="Arial"/>
          <w:sz w:val="20"/>
          <w:szCs w:val="20"/>
        </w:rPr>
        <w:t>Zettler</w:t>
      </w:r>
      <w:proofErr w:type="spellEnd"/>
      <w:r w:rsidRPr="00C97637">
        <w:rPr>
          <w:rFonts w:ascii="Arial" w:hAnsi="Arial" w:cs="Arial"/>
          <w:sz w:val="20"/>
          <w:szCs w:val="20"/>
        </w:rPr>
        <w:t xml:space="preserve">, Tracy Mincer. “Welcome to the </w:t>
      </w:r>
      <w:proofErr w:type="spellStart"/>
      <w:r w:rsidRPr="00C97637">
        <w:rPr>
          <w:rFonts w:ascii="Arial" w:hAnsi="Arial" w:cs="Arial"/>
          <w:sz w:val="20"/>
          <w:szCs w:val="20"/>
        </w:rPr>
        <w:t>Plastisphere</w:t>
      </w:r>
      <w:proofErr w:type="spellEnd"/>
      <w:r w:rsidRPr="00C97637">
        <w:rPr>
          <w:rFonts w:ascii="Arial" w:hAnsi="Arial" w:cs="Arial"/>
          <w:sz w:val="20"/>
          <w:szCs w:val="20"/>
        </w:rPr>
        <w:t>: ocean-going microbes on vessels of plastic” The Conversation (a collaboration between editors and academics to provide informed news analysis and commentary.) Published: July 18, 2013.</w:t>
      </w:r>
    </w:p>
    <w:p w14:paraId="6B380CCB" w14:textId="63C4A82B" w:rsidR="004F47C7" w:rsidRPr="00AE445B" w:rsidRDefault="004F47C7" w:rsidP="00334137">
      <w:pPr>
        <w:rPr>
          <w:rFonts w:ascii="Arial" w:hAnsi="Arial" w:cs="Arial"/>
          <w:i/>
          <w:sz w:val="20"/>
          <w:szCs w:val="20"/>
        </w:rPr>
      </w:pPr>
      <w:r w:rsidRPr="00AE445B">
        <w:rPr>
          <w:rFonts w:ascii="Arial" w:hAnsi="Arial" w:cs="Arial"/>
          <w:i/>
          <w:sz w:val="20"/>
          <w:szCs w:val="20"/>
        </w:rPr>
        <w:t xml:space="preserve">This was an invited contribution to the high-quality online journal ‘The Conversation’ after the publication of </w:t>
      </w:r>
      <w:r w:rsidRPr="00AE445B">
        <w:rPr>
          <w:rFonts w:ascii="Arial" w:hAnsi="Arial" w:cs="Arial"/>
          <w:sz w:val="20"/>
          <w:szCs w:val="20"/>
        </w:rPr>
        <w:t>[24]</w:t>
      </w:r>
      <w:r w:rsidRPr="00AE445B">
        <w:rPr>
          <w:rFonts w:ascii="Arial" w:hAnsi="Arial" w:cs="Arial"/>
          <w:i/>
          <w:sz w:val="20"/>
          <w:szCs w:val="20"/>
        </w:rPr>
        <w:t xml:space="preserve">. This outreach effort was a collaborative document and received much positive online commentary by the general public and subsequent contact from policy makers. </w:t>
      </w:r>
    </w:p>
    <w:p w14:paraId="0E3FB8C8" w14:textId="1D935C19" w:rsidR="00334137" w:rsidRPr="00AE445B" w:rsidRDefault="00334137" w:rsidP="00284684">
      <w:pPr>
        <w:spacing w:after="0"/>
        <w:rPr>
          <w:rFonts w:ascii="Arial" w:hAnsi="Arial" w:cs="Arial"/>
          <w:color w:val="000000"/>
          <w:sz w:val="20"/>
          <w:szCs w:val="20"/>
        </w:rPr>
      </w:pPr>
      <w:r w:rsidRPr="00AE445B">
        <w:rPr>
          <w:rFonts w:ascii="Arial" w:hAnsi="Arial" w:cs="Arial"/>
          <w:b/>
          <w:sz w:val="20"/>
          <w:szCs w:val="20"/>
          <w:u w:val="single"/>
        </w:rPr>
        <w:t>Professional Talks</w:t>
      </w:r>
      <w:r w:rsidR="007365F8" w:rsidRPr="00AE445B">
        <w:rPr>
          <w:rFonts w:ascii="Arial" w:hAnsi="Arial" w:cs="Arial"/>
          <w:b/>
          <w:sz w:val="20"/>
          <w:szCs w:val="20"/>
          <w:u w:val="single"/>
        </w:rPr>
        <w:t xml:space="preserve"> and Academic Panels (Since at WHOI</w:t>
      </w:r>
      <w:r w:rsidRPr="00AE445B">
        <w:rPr>
          <w:rFonts w:ascii="Arial" w:hAnsi="Arial" w:cs="Arial"/>
          <w:b/>
          <w:sz w:val="20"/>
          <w:szCs w:val="20"/>
          <w:u w:val="single"/>
        </w:rPr>
        <w:t>) (*scheduled to be performed)</w:t>
      </w:r>
      <w:r w:rsidRPr="00AE445B">
        <w:rPr>
          <w:rFonts w:ascii="Arial" w:hAnsi="Arial" w:cs="Arial"/>
          <w:b/>
          <w:sz w:val="20"/>
          <w:szCs w:val="20"/>
        </w:rPr>
        <w:t>:</w:t>
      </w:r>
    </w:p>
    <w:p w14:paraId="07F9FF44" w14:textId="00CCB40C" w:rsidR="00D8101C" w:rsidRDefault="00D8101C" w:rsidP="00284684">
      <w:pPr>
        <w:numPr>
          <w:ilvl w:val="0"/>
          <w:numId w:val="5"/>
        </w:numPr>
        <w:tabs>
          <w:tab w:val="left" w:pos="360"/>
          <w:tab w:val="left" w:pos="720"/>
          <w:tab w:val="left" w:pos="1440"/>
        </w:tabs>
        <w:spacing w:after="0"/>
        <w:rPr>
          <w:rFonts w:ascii="Arial" w:hAnsi="Arial" w:cs="Arial"/>
          <w:sz w:val="20"/>
          <w:szCs w:val="20"/>
        </w:rPr>
      </w:pPr>
      <w:r>
        <w:rPr>
          <w:rFonts w:ascii="Arial" w:hAnsi="Arial" w:cs="Arial"/>
          <w:sz w:val="20"/>
          <w:szCs w:val="20"/>
        </w:rPr>
        <w:t xml:space="preserve">*Invited Speaker, </w:t>
      </w:r>
      <w:r w:rsidRPr="00D8101C">
        <w:rPr>
          <w:rFonts w:ascii="Arial" w:hAnsi="Arial" w:cs="Arial"/>
          <w:sz w:val="20"/>
          <w:szCs w:val="20"/>
        </w:rPr>
        <w:t>Environmental Geology &amp; Geochemistry Seminar (EGGS) Lecture Series in the Geosciences Department at Princeton University</w:t>
      </w:r>
      <w:r>
        <w:rPr>
          <w:rFonts w:ascii="Arial" w:hAnsi="Arial" w:cs="Arial"/>
          <w:sz w:val="20"/>
          <w:szCs w:val="20"/>
        </w:rPr>
        <w:t>. “The importance of methanol in geochemical cycling.” March 30, 2017</w:t>
      </w:r>
    </w:p>
    <w:p w14:paraId="0CBEFDF8" w14:textId="12C73F1B" w:rsidR="007B1D2A" w:rsidRDefault="007B1D2A" w:rsidP="00284684">
      <w:pPr>
        <w:numPr>
          <w:ilvl w:val="0"/>
          <w:numId w:val="5"/>
        </w:numPr>
        <w:tabs>
          <w:tab w:val="left" w:pos="360"/>
          <w:tab w:val="left" w:pos="720"/>
          <w:tab w:val="left" w:pos="1440"/>
        </w:tabs>
        <w:spacing w:after="0"/>
        <w:rPr>
          <w:rFonts w:ascii="Arial" w:hAnsi="Arial" w:cs="Arial"/>
          <w:sz w:val="20"/>
          <w:szCs w:val="20"/>
        </w:rPr>
      </w:pPr>
      <w:r>
        <w:rPr>
          <w:rFonts w:ascii="Arial" w:hAnsi="Arial" w:cs="Arial"/>
          <w:sz w:val="20"/>
          <w:szCs w:val="20"/>
        </w:rPr>
        <w:t xml:space="preserve">Invited speaker, </w:t>
      </w:r>
      <w:r w:rsidRPr="007B1D2A">
        <w:rPr>
          <w:rFonts w:ascii="Arial" w:hAnsi="Arial" w:cs="Arial"/>
          <w:sz w:val="20"/>
          <w:szCs w:val="20"/>
        </w:rPr>
        <w:t>colloquium at the NASA Goddard Space Flight Center</w:t>
      </w:r>
      <w:r>
        <w:rPr>
          <w:rFonts w:ascii="Arial" w:hAnsi="Arial" w:cs="Arial"/>
          <w:sz w:val="20"/>
          <w:szCs w:val="20"/>
        </w:rPr>
        <w:t xml:space="preserve">, </w:t>
      </w:r>
      <w:r w:rsidR="00D8101C">
        <w:rPr>
          <w:rFonts w:ascii="Arial" w:hAnsi="Arial" w:cs="Arial"/>
          <w:sz w:val="20"/>
          <w:szCs w:val="20"/>
        </w:rPr>
        <w:t>Greenbelt MD. “T</w:t>
      </w:r>
      <w:r>
        <w:rPr>
          <w:rFonts w:ascii="Arial" w:hAnsi="Arial" w:cs="Arial"/>
          <w:sz w:val="20"/>
          <w:szCs w:val="20"/>
        </w:rPr>
        <w:t>he ‘Unnatural History’ of Plastic Marine Debris.” November 16, 2016</w:t>
      </w:r>
    </w:p>
    <w:p w14:paraId="5D826CFE" w14:textId="1D5CD0B2" w:rsidR="00E238E5" w:rsidRPr="00AE445B" w:rsidRDefault="00E238E5" w:rsidP="00284684">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Invited speaker, Canadian Society for Chemistry (CSC) 2016 Conference, Halifax</w:t>
      </w:r>
      <w:r w:rsidR="00F71FBD" w:rsidRPr="00AE445B">
        <w:rPr>
          <w:rFonts w:ascii="Arial" w:hAnsi="Arial" w:cs="Arial"/>
          <w:sz w:val="20"/>
          <w:szCs w:val="20"/>
        </w:rPr>
        <w:t xml:space="preserve"> “Taking a closer look at phytoplankton interaction</w:t>
      </w:r>
      <w:r w:rsidR="00284684">
        <w:rPr>
          <w:rFonts w:ascii="Arial" w:hAnsi="Arial" w:cs="Arial"/>
          <w:sz w:val="20"/>
          <w:szCs w:val="20"/>
        </w:rPr>
        <w:t>s with heterotrophic bacteria: B</w:t>
      </w:r>
      <w:r w:rsidR="00F71FBD" w:rsidRPr="00AE445B">
        <w:rPr>
          <w:rFonts w:ascii="Arial" w:hAnsi="Arial" w:cs="Arial"/>
          <w:sz w:val="20"/>
          <w:szCs w:val="20"/>
        </w:rPr>
        <w:t>asic science complementing discovery of pharmacologically relevant metabolites</w:t>
      </w:r>
      <w:r w:rsidR="008A7CA6" w:rsidRPr="00AE445B">
        <w:rPr>
          <w:rFonts w:ascii="Arial" w:hAnsi="Arial" w:cs="Arial"/>
          <w:sz w:val="20"/>
          <w:szCs w:val="20"/>
        </w:rPr>
        <w:t>.</w:t>
      </w:r>
      <w:r w:rsidR="00F71FBD" w:rsidRPr="00AE445B">
        <w:rPr>
          <w:rFonts w:ascii="Arial" w:hAnsi="Arial" w:cs="Arial"/>
          <w:sz w:val="20"/>
          <w:szCs w:val="20"/>
        </w:rPr>
        <w:t>” June 5-9, 2016.</w:t>
      </w:r>
    </w:p>
    <w:p w14:paraId="3DA089FA" w14:textId="512B1572" w:rsidR="001B5FEB" w:rsidRPr="00AE445B" w:rsidRDefault="001B5FEB"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Invited speaker, Gordon Research Conference on Marine Natural Products, “Listening in on Microbial Chemical Conversations</w:t>
      </w:r>
      <w:r w:rsidR="008A7CA6" w:rsidRPr="00AE445B">
        <w:rPr>
          <w:rFonts w:ascii="Arial" w:hAnsi="Arial" w:cs="Arial"/>
          <w:sz w:val="20"/>
          <w:szCs w:val="20"/>
        </w:rPr>
        <w:t xml:space="preserve"> in the </w:t>
      </w:r>
      <w:proofErr w:type="spellStart"/>
      <w:r w:rsidR="008A7CA6" w:rsidRPr="00AE445B">
        <w:rPr>
          <w:rFonts w:ascii="Arial" w:hAnsi="Arial" w:cs="Arial"/>
          <w:sz w:val="20"/>
          <w:szCs w:val="20"/>
        </w:rPr>
        <w:t>Phycosphere</w:t>
      </w:r>
      <w:proofErr w:type="spellEnd"/>
      <w:r w:rsidRPr="00AE445B">
        <w:rPr>
          <w:rFonts w:ascii="Arial" w:hAnsi="Arial" w:cs="Arial"/>
          <w:sz w:val="20"/>
          <w:szCs w:val="20"/>
        </w:rPr>
        <w:t xml:space="preserve">.” </w:t>
      </w:r>
      <w:r w:rsidR="008A7CA6" w:rsidRPr="00AE445B">
        <w:rPr>
          <w:rFonts w:ascii="Arial" w:hAnsi="Arial" w:cs="Arial"/>
          <w:sz w:val="20"/>
          <w:szCs w:val="20"/>
        </w:rPr>
        <w:t>March 6-11</w:t>
      </w:r>
      <w:r w:rsidRPr="00AE445B">
        <w:rPr>
          <w:rFonts w:ascii="Arial" w:hAnsi="Arial" w:cs="Arial"/>
          <w:sz w:val="20"/>
          <w:szCs w:val="20"/>
        </w:rPr>
        <w:t>, 2016.</w:t>
      </w:r>
    </w:p>
    <w:p w14:paraId="52DA13EF" w14:textId="6A3BE7BE" w:rsidR="001B5FEB" w:rsidRPr="00AE445B" w:rsidRDefault="001B5FEB"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University of Minnesota. </w:t>
      </w:r>
      <w:r w:rsidR="00D14959" w:rsidRPr="00AE445B">
        <w:rPr>
          <w:rFonts w:ascii="Arial" w:hAnsi="Arial" w:cs="Arial"/>
          <w:sz w:val="20"/>
          <w:szCs w:val="20"/>
        </w:rPr>
        <w:t>“Microbial efflux pump inhibitors from natural sources: pharmacologically important molecules with potential ecological relevance in microbial interactions</w:t>
      </w:r>
      <w:r w:rsidRPr="00AE445B">
        <w:rPr>
          <w:rFonts w:ascii="Arial" w:hAnsi="Arial" w:cs="Arial"/>
          <w:sz w:val="20"/>
          <w:szCs w:val="20"/>
        </w:rPr>
        <w:t>.</w:t>
      </w:r>
      <w:r w:rsidR="00D14959" w:rsidRPr="00AE445B">
        <w:rPr>
          <w:rFonts w:ascii="Arial" w:hAnsi="Arial" w:cs="Arial"/>
          <w:sz w:val="20"/>
          <w:szCs w:val="20"/>
        </w:rPr>
        <w:t>”</w:t>
      </w:r>
      <w:r w:rsidRPr="00AE445B">
        <w:rPr>
          <w:rFonts w:ascii="Arial" w:hAnsi="Arial" w:cs="Arial"/>
          <w:sz w:val="20"/>
          <w:szCs w:val="20"/>
        </w:rPr>
        <w:t xml:space="preserve"> November 19, 2015.</w:t>
      </w:r>
    </w:p>
    <w:p w14:paraId="133BA90B" w14:textId="77777777" w:rsidR="001B5FEB" w:rsidRPr="00AE445B" w:rsidRDefault="001B5FEB" w:rsidP="001B5FEB">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University of Massachusetts, Dartmouth. </w:t>
      </w:r>
      <w:r w:rsidR="00D14959" w:rsidRPr="00AE445B">
        <w:rPr>
          <w:rFonts w:ascii="Arial" w:hAnsi="Arial" w:cs="Arial"/>
          <w:sz w:val="20"/>
          <w:szCs w:val="20"/>
        </w:rPr>
        <w:t xml:space="preserve">“Life in the </w:t>
      </w:r>
      <w:proofErr w:type="spellStart"/>
      <w:r w:rsidR="00D14959" w:rsidRPr="00AE445B">
        <w:rPr>
          <w:rFonts w:ascii="Arial" w:hAnsi="Arial" w:cs="Arial"/>
          <w:sz w:val="20"/>
          <w:szCs w:val="20"/>
        </w:rPr>
        <w:t>Phycosphere</w:t>
      </w:r>
      <w:proofErr w:type="spellEnd"/>
      <w:r w:rsidR="00D14959" w:rsidRPr="00AE445B">
        <w:rPr>
          <w:rFonts w:ascii="Arial" w:hAnsi="Arial" w:cs="Arial"/>
          <w:sz w:val="20"/>
          <w:szCs w:val="20"/>
        </w:rPr>
        <w:t>- a Natural Products Perspective</w:t>
      </w:r>
      <w:r w:rsidRPr="00AE445B">
        <w:rPr>
          <w:rFonts w:ascii="Arial" w:hAnsi="Arial" w:cs="Arial"/>
          <w:sz w:val="20"/>
          <w:szCs w:val="20"/>
        </w:rPr>
        <w:t>.</w:t>
      </w:r>
      <w:r w:rsidR="00D14959" w:rsidRPr="00AE445B">
        <w:rPr>
          <w:rFonts w:ascii="Arial" w:hAnsi="Arial" w:cs="Arial"/>
          <w:sz w:val="20"/>
          <w:szCs w:val="20"/>
        </w:rPr>
        <w:t>”</w:t>
      </w:r>
      <w:r w:rsidRPr="00AE445B">
        <w:rPr>
          <w:rFonts w:ascii="Arial" w:hAnsi="Arial" w:cs="Arial"/>
          <w:sz w:val="20"/>
          <w:szCs w:val="20"/>
        </w:rPr>
        <w:t xml:space="preserve"> October 28, 2015.</w:t>
      </w:r>
    </w:p>
    <w:p w14:paraId="72D0D014" w14:textId="56044ACC" w:rsidR="001B5FEB" w:rsidRPr="00AE445B" w:rsidRDefault="001B5FEB"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w:t>
      </w:r>
      <w:r w:rsidR="008368CB" w:rsidRPr="00AE445B">
        <w:rPr>
          <w:rFonts w:ascii="Arial" w:hAnsi="Arial" w:cs="Arial"/>
          <w:sz w:val="20"/>
          <w:szCs w:val="20"/>
        </w:rPr>
        <w:t>“Methanol Production by a Broad Phylogenetic Array of Marine Phytoplankton”</w:t>
      </w:r>
      <w:r w:rsidRPr="00AE445B">
        <w:rPr>
          <w:rFonts w:ascii="Arial" w:hAnsi="Arial" w:cs="Arial"/>
          <w:sz w:val="20"/>
          <w:szCs w:val="20"/>
        </w:rPr>
        <w:t xml:space="preserve"> </w:t>
      </w:r>
      <w:r w:rsidR="008368CB" w:rsidRPr="00AE445B">
        <w:rPr>
          <w:rFonts w:ascii="Arial" w:hAnsi="Arial" w:cs="Arial"/>
          <w:sz w:val="20"/>
          <w:szCs w:val="20"/>
        </w:rPr>
        <w:t xml:space="preserve">Marine Microbiology Seminar Series, </w:t>
      </w:r>
      <w:r w:rsidRPr="00AE445B">
        <w:rPr>
          <w:rFonts w:ascii="Arial" w:hAnsi="Arial" w:cs="Arial"/>
          <w:sz w:val="20"/>
          <w:szCs w:val="20"/>
        </w:rPr>
        <w:t>Rutgers University. October 26, 2015.</w:t>
      </w:r>
    </w:p>
    <w:p w14:paraId="4FCB7B3D" w14:textId="77777777" w:rsidR="00334137" w:rsidRPr="00AE445B" w:rsidRDefault="00334137"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Invited speaker, University of Wisconsin, Madison, School of Pharmacy seminar series, April 13, 2015. “Microbial efflux pump inhibitors from natural sources; pharmacologically important molecules with potential ecological relevance”</w:t>
      </w:r>
    </w:p>
    <w:p w14:paraId="4C43A342" w14:textId="77777777" w:rsidR="00334137" w:rsidRPr="00AE445B" w:rsidRDefault="00334137"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Invited speaker, University of Chicago, Department of Geology seminar series, April 10, 2015. “Oxygenated volatile organic carbon species evolved from phytoplankton: a conserved phenomenon linked to photobiology”</w:t>
      </w:r>
    </w:p>
    <w:p w14:paraId="59DAFB7C" w14:textId="77777777" w:rsidR="00334137" w:rsidRPr="00AE445B" w:rsidRDefault="00334137"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ASLO, Granada, Spain, February 2015 </w:t>
      </w:r>
      <w:r w:rsidRPr="00AE445B">
        <w:rPr>
          <w:rFonts w:ascii="Arial" w:hAnsi="Arial" w:cs="Arial"/>
          <w:sz w:val="20"/>
          <w:szCs w:val="20"/>
          <w:lang w:val="x-none"/>
        </w:rPr>
        <w:t>Oral Presentation and session Organizer and Co-Chair.</w:t>
      </w:r>
      <w:r w:rsidRPr="00AE445B">
        <w:rPr>
          <w:rFonts w:ascii="Arial" w:hAnsi="Arial" w:cs="Arial"/>
          <w:sz w:val="20"/>
          <w:szCs w:val="20"/>
        </w:rPr>
        <w:t xml:space="preserve"> “Ethylene production and response in marine phytoplankton: a potential universal signal”</w:t>
      </w:r>
    </w:p>
    <w:p w14:paraId="40EE9C16" w14:textId="77777777" w:rsidR="00334137" w:rsidRPr="00AE445B" w:rsidRDefault="00334137"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University of Maryland, Horn Point Laboratory Seminar Series, December 3, 2014. “Methanol production by phytoplankton: biogeochemical significance and implications for microbial interactions” </w:t>
      </w:r>
    </w:p>
    <w:p w14:paraId="1CE6E23E" w14:textId="1867487A" w:rsidR="00334137" w:rsidRPr="00AE445B" w:rsidRDefault="00395491"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w:t>
      </w:r>
      <w:r w:rsidR="00334137" w:rsidRPr="00AE445B">
        <w:rPr>
          <w:rFonts w:ascii="Arial" w:hAnsi="Arial" w:cs="Arial"/>
          <w:sz w:val="20"/>
          <w:szCs w:val="20"/>
        </w:rPr>
        <w:t>Scripps Institution of Oceanography, University of California, San Diego. Marine Ecology Seminar Series, Special Invitation by Biology Department Graduate Students. “Microbial Interactions with Plastic Marine Debris: An Unnatural History” April 23, 2014.</w:t>
      </w:r>
    </w:p>
    <w:p w14:paraId="60822DBA" w14:textId="1B189117" w:rsidR="00334137" w:rsidRPr="00AE445B" w:rsidRDefault="00395491"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w:t>
      </w:r>
      <w:r w:rsidR="00334137" w:rsidRPr="00AE445B">
        <w:rPr>
          <w:rFonts w:ascii="Arial" w:hAnsi="Arial" w:cs="Arial"/>
          <w:sz w:val="20"/>
          <w:szCs w:val="20"/>
        </w:rPr>
        <w:t>University of Connecticut, Marine Sciences, Avery Point, Connecti</w:t>
      </w:r>
      <w:r w:rsidRPr="00AE445B">
        <w:rPr>
          <w:rFonts w:ascii="Arial" w:hAnsi="Arial" w:cs="Arial"/>
          <w:sz w:val="20"/>
          <w:szCs w:val="20"/>
        </w:rPr>
        <w:t>cut. Spring 2014 Seminar Series</w:t>
      </w:r>
      <w:r w:rsidR="00334137" w:rsidRPr="00AE445B">
        <w:rPr>
          <w:rFonts w:ascii="Arial" w:hAnsi="Arial" w:cs="Arial"/>
          <w:sz w:val="20"/>
          <w:szCs w:val="20"/>
        </w:rPr>
        <w:t xml:space="preserve">. “Microbial Interactions with Plastic Marine Debris: An Unnatural History” March 28, 2014. </w:t>
      </w:r>
    </w:p>
    <w:p w14:paraId="7D21242A" w14:textId="617CCDD8" w:rsidR="00334137" w:rsidRPr="00AE445B" w:rsidRDefault="00334137" w:rsidP="00334137">
      <w:pPr>
        <w:numPr>
          <w:ilvl w:val="0"/>
          <w:numId w:val="5"/>
        </w:numPr>
        <w:spacing w:after="0"/>
        <w:rPr>
          <w:rFonts w:ascii="Arial" w:hAnsi="Arial" w:cs="Arial"/>
          <w:b/>
          <w:sz w:val="20"/>
          <w:szCs w:val="20"/>
        </w:rPr>
      </w:pPr>
      <w:r w:rsidRPr="00AE445B">
        <w:rPr>
          <w:rFonts w:ascii="Arial" w:hAnsi="Arial" w:cs="Arial"/>
          <w:sz w:val="20"/>
          <w:szCs w:val="20"/>
          <w:lang w:val="x-none"/>
        </w:rPr>
        <w:t>ASLO 2014 Ocean Sciences Meeting, Honolulu, HI, February, 24, 2014. Oral Presentation and session Organizer and Co-Chair. “</w:t>
      </w:r>
      <w:r w:rsidRPr="00AE445B">
        <w:rPr>
          <w:rFonts w:ascii="Arial" w:hAnsi="Arial" w:cs="Arial"/>
          <w:sz w:val="20"/>
          <w:szCs w:val="20"/>
        </w:rPr>
        <w:t xml:space="preserve">Investigation Of Microbial Adherence And Virulence Factors Associated With Open-Ocean Derived Plastic Marine Debris: </w:t>
      </w:r>
      <w:r w:rsidRPr="00AE445B">
        <w:rPr>
          <w:rFonts w:ascii="Arial" w:hAnsi="Arial" w:cs="Arial"/>
          <w:i/>
          <w:sz w:val="20"/>
          <w:szCs w:val="20"/>
        </w:rPr>
        <w:t xml:space="preserve">Vibrio </w:t>
      </w:r>
      <w:r w:rsidR="00FF17A1" w:rsidRPr="00AE445B">
        <w:rPr>
          <w:rFonts w:ascii="Arial" w:hAnsi="Arial" w:cs="Arial"/>
          <w:sz w:val="20"/>
          <w:szCs w:val="20"/>
        </w:rPr>
        <w:t>Bacteria as a</w:t>
      </w:r>
      <w:r w:rsidRPr="00AE445B">
        <w:rPr>
          <w:rFonts w:ascii="Arial" w:hAnsi="Arial" w:cs="Arial"/>
          <w:sz w:val="20"/>
          <w:szCs w:val="20"/>
        </w:rPr>
        <w:t xml:space="preserve"> Model System.” </w:t>
      </w:r>
    </w:p>
    <w:p w14:paraId="7B75592A" w14:textId="515AB1B0" w:rsidR="00334137" w:rsidRPr="00AE445B" w:rsidRDefault="00395491"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w:t>
      </w:r>
      <w:r w:rsidR="00334137" w:rsidRPr="00AE445B">
        <w:rPr>
          <w:rFonts w:ascii="Arial" w:hAnsi="Arial" w:cs="Arial"/>
          <w:sz w:val="20"/>
          <w:szCs w:val="20"/>
        </w:rPr>
        <w:t xml:space="preserve">Massachusetts Institute of Technology, Microbial Systems </w:t>
      </w:r>
      <w:r w:rsidRPr="00AE445B">
        <w:rPr>
          <w:rFonts w:ascii="Arial" w:hAnsi="Arial" w:cs="Arial"/>
          <w:sz w:val="20"/>
          <w:szCs w:val="20"/>
        </w:rPr>
        <w:t>Seminar Series.</w:t>
      </w:r>
      <w:r w:rsidR="00334137" w:rsidRPr="00AE445B">
        <w:rPr>
          <w:rFonts w:ascii="Arial" w:hAnsi="Arial" w:cs="Arial"/>
          <w:sz w:val="20"/>
          <w:szCs w:val="20"/>
        </w:rPr>
        <w:t xml:space="preserve"> “Production of Methanol by a Wide Phylogenetic Range of Phytoplankton” May 8, 2013.</w:t>
      </w:r>
    </w:p>
    <w:p w14:paraId="5FEA8E7A" w14:textId="7C4F7519" w:rsidR="00334137" w:rsidRPr="00AE445B" w:rsidRDefault="00395491" w:rsidP="003341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Invited speaker, </w:t>
      </w:r>
      <w:r w:rsidR="00334137" w:rsidRPr="00AE445B">
        <w:rPr>
          <w:rFonts w:ascii="Arial" w:hAnsi="Arial" w:cs="Arial"/>
          <w:sz w:val="20"/>
          <w:szCs w:val="20"/>
        </w:rPr>
        <w:t>William and Mary-Virginia Institute of Marine Science, Environmental Che</w:t>
      </w:r>
      <w:r w:rsidRPr="00AE445B">
        <w:rPr>
          <w:rFonts w:ascii="Arial" w:hAnsi="Arial" w:cs="Arial"/>
          <w:sz w:val="20"/>
          <w:szCs w:val="20"/>
        </w:rPr>
        <w:t>mistry Seminar.</w:t>
      </w:r>
      <w:r w:rsidR="00334137" w:rsidRPr="00AE445B">
        <w:rPr>
          <w:rFonts w:ascii="Arial" w:hAnsi="Arial" w:cs="Arial"/>
          <w:sz w:val="20"/>
          <w:szCs w:val="20"/>
        </w:rPr>
        <w:t xml:space="preserve"> “Microbial interactions with plastic debris in the marine water column” November 9, 2012.</w:t>
      </w:r>
    </w:p>
    <w:p w14:paraId="2745B1E7" w14:textId="57F5EC28" w:rsidR="00055C37" w:rsidRPr="00AE445B" w:rsidRDefault="00055C37" w:rsidP="00055C37">
      <w:pPr>
        <w:pStyle w:val="ListParagraph"/>
        <w:widowControl w:val="0"/>
        <w:numPr>
          <w:ilvl w:val="0"/>
          <w:numId w:val="5"/>
        </w:numPr>
        <w:autoSpaceDE w:val="0"/>
        <w:autoSpaceDN w:val="0"/>
        <w:adjustRightInd w:val="0"/>
        <w:spacing w:after="0"/>
        <w:rPr>
          <w:rFonts w:ascii="Arial" w:hAnsi="Arial" w:cs="Arial"/>
          <w:sz w:val="20"/>
          <w:szCs w:val="20"/>
        </w:rPr>
      </w:pPr>
      <w:r w:rsidRPr="00AE445B">
        <w:rPr>
          <w:rFonts w:ascii="Arial" w:hAnsi="Arial" w:cs="Arial"/>
          <w:sz w:val="20"/>
          <w:szCs w:val="20"/>
        </w:rPr>
        <w:t xml:space="preserve">Invited speaker, University of Southern California. “Determining the supply side of </w:t>
      </w:r>
      <w:proofErr w:type="spellStart"/>
      <w:r w:rsidRPr="00AE445B">
        <w:rPr>
          <w:rFonts w:ascii="Arial" w:hAnsi="Arial" w:cs="Arial"/>
          <w:sz w:val="20"/>
          <w:szCs w:val="20"/>
        </w:rPr>
        <w:t>methylotrophy</w:t>
      </w:r>
      <w:proofErr w:type="spellEnd"/>
      <w:r w:rsidRPr="00AE445B">
        <w:rPr>
          <w:rFonts w:ascii="Arial" w:hAnsi="Arial" w:cs="Arial"/>
          <w:sz w:val="20"/>
          <w:szCs w:val="20"/>
        </w:rPr>
        <w:t>” February 24, 2011.</w:t>
      </w:r>
    </w:p>
    <w:p w14:paraId="6084E744" w14:textId="633BDE1B" w:rsidR="00055C37" w:rsidRPr="00AE445B" w:rsidRDefault="00055C37" w:rsidP="00055C37">
      <w:pPr>
        <w:widowControl w:val="0"/>
        <w:numPr>
          <w:ilvl w:val="0"/>
          <w:numId w:val="5"/>
        </w:numPr>
        <w:tabs>
          <w:tab w:val="left" w:pos="220"/>
          <w:tab w:val="left" w:pos="720"/>
        </w:tabs>
        <w:autoSpaceDE w:val="0"/>
        <w:autoSpaceDN w:val="0"/>
        <w:adjustRightInd w:val="0"/>
        <w:spacing w:after="0"/>
        <w:rPr>
          <w:rFonts w:ascii="Arial" w:hAnsi="Arial" w:cs="Arial"/>
          <w:sz w:val="20"/>
          <w:szCs w:val="20"/>
        </w:rPr>
      </w:pPr>
      <w:r w:rsidRPr="00AE445B">
        <w:rPr>
          <w:rFonts w:ascii="Arial" w:hAnsi="Arial" w:cs="Arial"/>
          <w:sz w:val="20"/>
          <w:szCs w:val="20"/>
        </w:rPr>
        <w:t xml:space="preserve">Invited speaker, University of Rhode Island, Graduate School of Oceanography, February 7, 2010. Talk Title: “Deciphering the supply side of </w:t>
      </w:r>
      <w:proofErr w:type="spellStart"/>
      <w:r w:rsidRPr="00AE445B">
        <w:rPr>
          <w:rFonts w:ascii="Arial" w:hAnsi="Arial" w:cs="Arial"/>
          <w:sz w:val="20"/>
          <w:szCs w:val="20"/>
        </w:rPr>
        <w:t>methylotrophy</w:t>
      </w:r>
      <w:proofErr w:type="spellEnd"/>
      <w:r w:rsidRPr="00AE445B">
        <w:rPr>
          <w:rFonts w:ascii="Arial" w:hAnsi="Arial" w:cs="Arial"/>
          <w:sz w:val="20"/>
          <w:szCs w:val="20"/>
        </w:rPr>
        <w:t>”</w:t>
      </w:r>
    </w:p>
    <w:p w14:paraId="65A90A72" w14:textId="329580D0" w:rsidR="00055C37" w:rsidRPr="00AE445B" w:rsidRDefault="00055C37" w:rsidP="00055C37">
      <w:pPr>
        <w:widowControl w:val="0"/>
        <w:numPr>
          <w:ilvl w:val="0"/>
          <w:numId w:val="5"/>
        </w:numPr>
        <w:tabs>
          <w:tab w:val="left" w:pos="220"/>
          <w:tab w:val="left" w:pos="720"/>
        </w:tabs>
        <w:autoSpaceDE w:val="0"/>
        <w:autoSpaceDN w:val="0"/>
        <w:adjustRightInd w:val="0"/>
        <w:spacing w:after="0"/>
        <w:rPr>
          <w:rFonts w:ascii="Arial" w:hAnsi="Arial" w:cs="Arial"/>
          <w:sz w:val="20"/>
          <w:szCs w:val="20"/>
        </w:rPr>
      </w:pPr>
      <w:r w:rsidRPr="00AE445B">
        <w:rPr>
          <w:rFonts w:ascii="Arial" w:hAnsi="Arial" w:cs="Arial"/>
          <w:sz w:val="20"/>
          <w:szCs w:val="20"/>
        </w:rPr>
        <w:t>Invited speaker, Massachusetts Maritime Academy, April 9, 2010. Talk Title: “Marine Natural Products”</w:t>
      </w:r>
    </w:p>
    <w:p w14:paraId="2102A317" w14:textId="72CF4B68" w:rsidR="00055C37" w:rsidRPr="00AE445B" w:rsidRDefault="00055C37" w:rsidP="00055C37">
      <w:pPr>
        <w:widowControl w:val="0"/>
        <w:numPr>
          <w:ilvl w:val="0"/>
          <w:numId w:val="5"/>
        </w:numPr>
        <w:tabs>
          <w:tab w:val="left" w:pos="220"/>
          <w:tab w:val="left" w:pos="720"/>
        </w:tabs>
        <w:autoSpaceDE w:val="0"/>
        <w:autoSpaceDN w:val="0"/>
        <w:adjustRightInd w:val="0"/>
        <w:spacing w:after="0"/>
        <w:rPr>
          <w:rFonts w:ascii="Arial" w:hAnsi="Arial" w:cs="Arial"/>
          <w:sz w:val="20"/>
          <w:szCs w:val="20"/>
        </w:rPr>
      </w:pPr>
      <w:r w:rsidRPr="00AE445B">
        <w:rPr>
          <w:rFonts w:ascii="Arial" w:hAnsi="Arial" w:cs="Arial"/>
          <w:sz w:val="20"/>
          <w:szCs w:val="20"/>
        </w:rPr>
        <w:t>Invited speaker, University of Rhode Island, Graduate School of Oceanography, “Marine microbial natural products discovery” December 16, 2009</w:t>
      </w:r>
    </w:p>
    <w:p w14:paraId="39BC6475" w14:textId="26AD2B58" w:rsidR="00F40CC6" w:rsidRPr="00AE445B" w:rsidRDefault="00546C2A" w:rsidP="00055C37">
      <w:pPr>
        <w:widowControl w:val="0"/>
        <w:numPr>
          <w:ilvl w:val="0"/>
          <w:numId w:val="5"/>
        </w:numPr>
        <w:tabs>
          <w:tab w:val="left" w:pos="220"/>
          <w:tab w:val="left" w:pos="720"/>
        </w:tabs>
        <w:autoSpaceDE w:val="0"/>
        <w:autoSpaceDN w:val="0"/>
        <w:adjustRightInd w:val="0"/>
        <w:spacing w:after="0"/>
        <w:rPr>
          <w:rFonts w:ascii="Arial" w:hAnsi="Arial" w:cs="Arial"/>
          <w:sz w:val="20"/>
          <w:szCs w:val="20"/>
        </w:rPr>
      </w:pPr>
      <w:r w:rsidRPr="00AE445B">
        <w:rPr>
          <w:rFonts w:ascii="Arial" w:hAnsi="Arial" w:cs="Arial"/>
          <w:sz w:val="20"/>
          <w:szCs w:val="20"/>
        </w:rPr>
        <w:t>Invited s</w:t>
      </w:r>
      <w:r w:rsidR="00F40CC6" w:rsidRPr="00AE445B">
        <w:rPr>
          <w:rFonts w:ascii="Arial" w:hAnsi="Arial" w:cs="Arial"/>
          <w:sz w:val="20"/>
          <w:szCs w:val="20"/>
        </w:rPr>
        <w:t>peaker, University of North Carolina</w:t>
      </w:r>
      <w:r w:rsidR="007365F8" w:rsidRPr="00AE445B">
        <w:rPr>
          <w:rFonts w:ascii="Arial" w:hAnsi="Arial" w:cs="Arial"/>
          <w:sz w:val="20"/>
          <w:szCs w:val="20"/>
        </w:rPr>
        <w:t xml:space="preserve">, Chapel Hill. “Particle Associated Microbes in the Marine Water Column: Unique Communities or Random </w:t>
      </w:r>
      <w:proofErr w:type="spellStart"/>
      <w:r w:rsidR="007365F8" w:rsidRPr="00AE445B">
        <w:rPr>
          <w:rFonts w:ascii="Arial" w:hAnsi="Arial" w:cs="Arial"/>
          <w:sz w:val="20"/>
          <w:szCs w:val="20"/>
        </w:rPr>
        <w:t>Epibionts</w:t>
      </w:r>
      <w:proofErr w:type="spellEnd"/>
      <w:r w:rsidR="007365F8" w:rsidRPr="00AE445B">
        <w:rPr>
          <w:rFonts w:ascii="Arial" w:hAnsi="Arial" w:cs="Arial"/>
          <w:sz w:val="20"/>
          <w:szCs w:val="20"/>
        </w:rPr>
        <w:t>?” November 5, 2008.</w:t>
      </w:r>
    </w:p>
    <w:p w14:paraId="6EC94DBE" w14:textId="16A1D0FE" w:rsidR="00055C37" w:rsidRPr="00AE445B" w:rsidRDefault="00055C37" w:rsidP="00055C37">
      <w:pPr>
        <w:numPr>
          <w:ilvl w:val="0"/>
          <w:numId w:val="5"/>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Invited speaker, Gordon Conference on Oceans and Human Health, June 29 - July 4, 2008, Tilton, New Hampshire. Talk Title: “Identifying Potential Threats and Benefits to Human Health from the Ocean Using Genomic Tools”</w:t>
      </w:r>
    </w:p>
    <w:p w14:paraId="2CE8E7A2" w14:textId="7586A5C2" w:rsidR="00D14959" w:rsidRPr="00AE445B" w:rsidRDefault="008F43CA" w:rsidP="00D14959">
      <w:pPr>
        <w:pStyle w:val="Default"/>
        <w:ind w:firstLine="360"/>
        <w:rPr>
          <w:rFonts w:ascii="Arial" w:hAnsi="Arial" w:cs="Arial"/>
          <w:sz w:val="20"/>
          <w:szCs w:val="20"/>
        </w:rPr>
      </w:pPr>
      <w:r w:rsidRPr="00AE445B">
        <w:rPr>
          <w:rFonts w:ascii="Arial" w:hAnsi="Arial" w:cs="Arial"/>
          <w:sz w:val="20"/>
          <w:szCs w:val="20"/>
        </w:rPr>
        <w:tab/>
      </w:r>
    </w:p>
    <w:p w14:paraId="4A64BF99" w14:textId="77777777" w:rsidR="00302DE2" w:rsidRPr="00AE445B" w:rsidRDefault="00302DE2" w:rsidP="00302DE2">
      <w:pPr>
        <w:spacing w:after="0"/>
        <w:outlineLvl w:val="0"/>
        <w:rPr>
          <w:rFonts w:ascii="Arial" w:hAnsi="Arial" w:cs="Arial"/>
          <w:b/>
          <w:sz w:val="20"/>
          <w:szCs w:val="20"/>
          <w:u w:val="single"/>
        </w:rPr>
      </w:pPr>
      <w:r w:rsidRPr="00AE445B">
        <w:rPr>
          <w:rFonts w:ascii="Arial" w:hAnsi="Arial" w:cs="Arial"/>
          <w:b/>
          <w:sz w:val="20"/>
          <w:szCs w:val="20"/>
          <w:u w:val="single"/>
        </w:rPr>
        <w:t>Scientific and Community Outreach:</w:t>
      </w:r>
    </w:p>
    <w:p w14:paraId="16171CA3" w14:textId="77777777" w:rsidR="00302DE2" w:rsidRPr="00AE445B" w:rsidRDefault="00302DE2" w:rsidP="00302DE2">
      <w:pPr>
        <w:numPr>
          <w:ilvl w:val="0"/>
          <w:numId w:val="6"/>
        </w:numPr>
        <w:tabs>
          <w:tab w:val="left" w:pos="720"/>
        </w:tabs>
        <w:spacing w:after="0"/>
        <w:ind w:left="720"/>
        <w:rPr>
          <w:rFonts w:ascii="Arial" w:hAnsi="Arial" w:cs="Arial"/>
          <w:sz w:val="20"/>
          <w:szCs w:val="20"/>
        </w:rPr>
      </w:pPr>
      <w:r w:rsidRPr="00AE445B">
        <w:rPr>
          <w:rFonts w:ascii="Arial" w:hAnsi="Arial" w:cs="Arial"/>
          <w:sz w:val="20"/>
          <w:szCs w:val="20"/>
        </w:rPr>
        <w:t xml:space="preserve">Mentor of Falmouth MA Science Fair Student project, Falmouth Academy student Brianna </w:t>
      </w:r>
      <w:proofErr w:type="spellStart"/>
      <w:r w:rsidRPr="00AE445B">
        <w:rPr>
          <w:rFonts w:ascii="Arial" w:hAnsi="Arial" w:cs="Arial"/>
          <w:sz w:val="20"/>
          <w:szCs w:val="20"/>
        </w:rPr>
        <w:t>Feldott</w:t>
      </w:r>
      <w:proofErr w:type="spellEnd"/>
      <w:r w:rsidRPr="00AE445B">
        <w:rPr>
          <w:rFonts w:ascii="Arial" w:hAnsi="Arial" w:cs="Arial"/>
          <w:sz w:val="20"/>
          <w:szCs w:val="20"/>
        </w:rPr>
        <w:t xml:space="preserve"> (this student received Honorable Mention and a Special Award in the local competition and First Place and a Special Award at the regional level)</w:t>
      </w:r>
    </w:p>
    <w:p w14:paraId="0FB25AB5" w14:textId="77777777" w:rsidR="00302DE2" w:rsidRPr="00AE445B" w:rsidRDefault="00302DE2" w:rsidP="00302DE2">
      <w:pPr>
        <w:numPr>
          <w:ilvl w:val="0"/>
          <w:numId w:val="6"/>
        </w:numPr>
        <w:tabs>
          <w:tab w:val="left" w:pos="720"/>
        </w:tabs>
        <w:spacing w:after="0"/>
        <w:ind w:left="720"/>
        <w:rPr>
          <w:rFonts w:ascii="Arial" w:hAnsi="Arial" w:cs="Arial"/>
          <w:sz w:val="20"/>
          <w:szCs w:val="20"/>
        </w:rPr>
      </w:pPr>
      <w:r w:rsidRPr="00AE445B">
        <w:rPr>
          <w:rFonts w:ascii="Arial" w:hAnsi="Arial" w:cs="Arial"/>
          <w:sz w:val="20"/>
          <w:szCs w:val="20"/>
        </w:rPr>
        <w:t>Mentor of Falmouth MA Science Fair Student project, Falmouth High School student Catherine Stark (this student received First Place in the local and Second Place in the regional competitions as well as First Place at the Massachusetts State Science and Engineering Fair).</w:t>
      </w:r>
    </w:p>
    <w:p w14:paraId="484E7BCA" w14:textId="77777777" w:rsidR="00302DE2" w:rsidRPr="00AB7AA9" w:rsidRDefault="00302DE2" w:rsidP="00302DE2">
      <w:pPr>
        <w:numPr>
          <w:ilvl w:val="0"/>
          <w:numId w:val="6"/>
        </w:numPr>
        <w:tabs>
          <w:tab w:val="left" w:pos="720"/>
        </w:tabs>
        <w:spacing w:after="0"/>
        <w:ind w:left="720"/>
        <w:rPr>
          <w:rFonts w:ascii="Arial" w:hAnsi="Arial" w:cs="Arial"/>
          <w:sz w:val="20"/>
          <w:szCs w:val="20"/>
        </w:rPr>
      </w:pPr>
      <w:r w:rsidRPr="00AE445B">
        <w:rPr>
          <w:rFonts w:ascii="Arial" w:hAnsi="Arial" w:cs="Arial"/>
          <w:sz w:val="20"/>
          <w:szCs w:val="20"/>
        </w:rPr>
        <w:t xml:space="preserve">Student Spaceflight Experiments Program: sponsor of project by students from </w:t>
      </w:r>
      <w:proofErr w:type="spellStart"/>
      <w:r w:rsidRPr="00AE445B">
        <w:rPr>
          <w:rFonts w:ascii="Arial" w:hAnsi="Arial" w:cs="Arial"/>
          <w:sz w:val="20"/>
          <w:szCs w:val="20"/>
        </w:rPr>
        <w:t>Montachusett</w:t>
      </w:r>
      <w:proofErr w:type="spellEnd"/>
      <w:r w:rsidRPr="00AE445B">
        <w:rPr>
          <w:rFonts w:ascii="Arial" w:hAnsi="Arial" w:cs="Arial"/>
          <w:sz w:val="20"/>
          <w:szCs w:val="20"/>
        </w:rPr>
        <w:t xml:space="preserve"> Technical High School, </w:t>
      </w:r>
      <w:proofErr w:type="spellStart"/>
      <w:r w:rsidRPr="00AE445B">
        <w:rPr>
          <w:rFonts w:ascii="Arial" w:hAnsi="Arial" w:cs="Arial"/>
          <w:sz w:val="20"/>
          <w:szCs w:val="20"/>
        </w:rPr>
        <w:t>Montachusett</w:t>
      </w:r>
      <w:proofErr w:type="spellEnd"/>
      <w:r w:rsidRPr="00AE445B">
        <w:rPr>
          <w:rFonts w:ascii="Arial" w:hAnsi="Arial" w:cs="Arial"/>
          <w:sz w:val="20"/>
          <w:szCs w:val="20"/>
        </w:rPr>
        <w:t xml:space="preserve"> MA. This project titled “Effect of </w:t>
      </w:r>
      <w:proofErr w:type="spellStart"/>
      <w:r w:rsidRPr="00AE445B">
        <w:rPr>
          <w:rFonts w:ascii="Arial" w:hAnsi="Arial" w:cs="Arial"/>
          <w:i/>
          <w:sz w:val="20"/>
          <w:szCs w:val="20"/>
        </w:rPr>
        <w:t>Arthrobacter</w:t>
      </w:r>
      <w:proofErr w:type="spellEnd"/>
      <w:r w:rsidRPr="00AE445B">
        <w:rPr>
          <w:rFonts w:ascii="Arial" w:hAnsi="Arial" w:cs="Arial"/>
          <w:sz w:val="20"/>
          <w:szCs w:val="20"/>
        </w:rPr>
        <w:t xml:space="preserve"> on polyethylene decomposition rate in microgravity” successfully sent to the International Space Station on the first </w:t>
      </w:r>
      <w:proofErr w:type="spellStart"/>
      <w:r w:rsidRPr="00AE445B">
        <w:rPr>
          <w:rFonts w:ascii="Arial" w:hAnsi="Arial" w:cs="Arial"/>
          <w:sz w:val="20"/>
          <w:szCs w:val="20"/>
        </w:rPr>
        <w:t>SpaceX</w:t>
      </w:r>
      <w:proofErr w:type="spellEnd"/>
      <w:r w:rsidRPr="00AE445B">
        <w:rPr>
          <w:rFonts w:ascii="Arial" w:hAnsi="Arial" w:cs="Arial"/>
          <w:sz w:val="20"/>
          <w:szCs w:val="20"/>
        </w:rPr>
        <w:t xml:space="preserve"> Dragon Mission October 28, 2012.</w:t>
      </w:r>
      <w:r w:rsidRPr="00AB7AA9">
        <w:rPr>
          <w:rFonts w:ascii="Arial" w:hAnsi="Arial" w:cs="Arial"/>
          <w:sz w:val="20"/>
          <w:szCs w:val="20"/>
        </w:rPr>
        <w:t xml:space="preserve"> </w:t>
      </w:r>
    </w:p>
    <w:p w14:paraId="05EFCA68" w14:textId="77777777" w:rsidR="00302DE2" w:rsidRDefault="00302DE2" w:rsidP="00302DE2">
      <w:pPr>
        <w:spacing w:before="120"/>
        <w:contextualSpacing/>
        <w:outlineLvl w:val="0"/>
        <w:rPr>
          <w:rFonts w:ascii="Arial" w:hAnsi="Arial" w:cs="Arial"/>
          <w:b/>
          <w:color w:val="000000"/>
          <w:sz w:val="20"/>
          <w:szCs w:val="20"/>
          <w:u w:val="single"/>
        </w:rPr>
      </w:pPr>
    </w:p>
    <w:p w14:paraId="5B3498F9" w14:textId="77777777" w:rsidR="00302DE2" w:rsidRDefault="00302DE2" w:rsidP="00302DE2">
      <w:pPr>
        <w:spacing w:before="120"/>
        <w:contextualSpacing/>
        <w:outlineLvl w:val="0"/>
        <w:rPr>
          <w:rFonts w:ascii="Arial" w:hAnsi="Arial" w:cs="Arial"/>
          <w:b/>
          <w:color w:val="000000"/>
          <w:sz w:val="20"/>
          <w:szCs w:val="20"/>
        </w:rPr>
      </w:pPr>
      <w:r w:rsidRPr="00AE445B">
        <w:rPr>
          <w:rFonts w:ascii="Arial" w:hAnsi="Arial" w:cs="Arial"/>
          <w:b/>
          <w:color w:val="000000"/>
          <w:sz w:val="20"/>
          <w:szCs w:val="20"/>
          <w:u w:val="single"/>
        </w:rPr>
        <w:t>Supervision at WHOI</w:t>
      </w:r>
      <w:r w:rsidRPr="00AE445B">
        <w:rPr>
          <w:rFonts w:ascii="Arial" w:hAnsi="Arial" w:cs="Arial"/>
          <w:b/>
          <w:color w:val="000000"/>
          <w:sz w:val="20"/>
          <w:szCs w:val="20"/>
        </w:rPr>
        <w:t>:</w:t>
      </w:r>
    </w:p>
    <w:p w14:paraId="0BDD7435" w14:textId="77777777" w:rsidR="00302DE2" w:rsidRPr="00E4029C" w:rsidRDefault="00302DE2" w:rsidP="00302DE2">
      <w:pPr>
        <w:spacing w:before="120" w:after="0"/>
        <w:contextualSpacing/>
        <w:outlineLvl w:val="0"/>
        <w:rPr>
          <w:rFonts w:ascii="Arial" w:hAnsi="Arial" w:cs="Arial"/>
          <w:color w:val="000000"/>
          <w:sz w:val="20"/>
          <w:szCs w:val="20"/>
        </w:rPr>
      </w:pPr>
      <w:r>
        <w:rPr>
          <w:rFonts w:ascii="Arial" w:hAnsi="Arial" w:cs="Arial"/>
          <w:b/>
          <w:color w:val="000000"/>
          <w:sz w:val="20"/>
          <w:szCs w:val="20"/>
        </w:rPr>
        <w:t xml:space="preserve">       </w:t>
      </w:r>
      <w:r w:rsidRPr="00AE445B">
        <w:rPr>
          <w:rFonts w:ascii="Arial" w:hAnsi="Arial" w:cs="Arial"/>
          <w:i/>
          <w:sz w:val="20"/>
          <w:szCs w:val="20"/>
        </w:rPr>
        <w:t>Staff Supervisor:</w:t>
      </w:r>
    </w:p>
    <w:p w14:paraId="49BFD05F"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Misty Miller, Research Assistant II, full-time October 2009 – April 2010 (Currently a </w:t>
      </w:r>
      <w:r w:rsidRPr="00AE445B">
        <w:rPr>
          <w:rFonts w:ascii="Arial" w:hAnsi="Arial" w:cs="Arial"/>
          <w:sz w:val="20"/>
          <w:szCs w:val="20"/>
        </w:rPr>
        <w:tab/>
        <w:t>Nurse Practitioner)</w:t>
      </w:r>
    </w:p>
    <w:p w14:paraId="5EA9B26A"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Kristen </w:t>
      </w:r>
      <w:proofErr w:type="spellStart"/>
      <w:r w:rsidRPr="00AE445B">
        <w:rPr>
          <w:rFonts w:ascii="Arial" w:hAnsi="Arial" w:cs="Arial"/>
          <w:sz w:val="20"/>
          <w:szCs w:val="20"/>
        </w:rPr>
        <w:t>Rathjen</w:t>
      </w:r>
      <w:proofErr w:type="spellEnd"/>
      <w:r w:rsidRPr="00AE445B">
        <w:rPr>
          <w:rFonts w:ascii="Arial" w:hAnsi="Arial" w:cs="Arial"/>
          <w:sz w:val="20"/>
          <w:szCs w:val="20"/>
        </w:rPr>
        <w:t>, Research Assistant III/ Associate II, full-time November 2011-July 2014 (Currently part-time technical staff at WHOI)</w:t>
      </w:r>
    </w:p>
    <w:p w14:paraId="2F2E678C"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Athena </w:t>
      </w:r>
      <w:proofErr w:type="spellStart"/>
      <w:r w:rsidRPr="00AE445B">
        <w:rPr>
          <w:rFonts w:ascii="Arial" w:hAnsi="Arial" w:cs="Arial"/>
          <w:sz w:val="20"/>
          <w:szCs w:val="20"/>
        </w:rPr>
        <w:t>Aicher</w:t>
      </w:r>
      <w:proofErr w:type="spellEnd"/>
      <w:r w:rsidRPr="00AE445B">
        <w:rPr>
          <w:rFonts w:ascii="Arial" w:hAnsi="Arial" w:cs="Arial"/>
          <w:sz w:val="20"/>
          <w:szCs w:val="20"/>
        </w:rPr>
        <w:t>, Research Assistant I/II, full–time March 2012-Mar</w:t>
      </w:r>
      <w:r>
        <w:rPr>
          <w:rFonts w:ascii="Arial" w:hAnsi="Arial" w:cs="Arial"/>
          <w:sz w:val="20"/>
          <w:szCs w:val="20"/>
        </w:rPr>
        <w:t xml:space="preserve">ch 2015 (Currently </w:t>
      </w:r>
      <w:r>
        <w:rPr>
          <w:rFonts w:ascii="Arial" w:hAnsi="Arial" w:cs="Arial"/>
          <w:sz w:val="20"/>
          <w:szCs w:val="20"/>
        </w:rPr>
        <w:tab/>
        <w:t>enrolled at the International Yacht Restoration School</w:t>
      </w:r>
      <w:r w:rsidRPr="00AE445B">
        <w:rPr>
          <w:rFonts w:ascii="Arial" w:hAnsi="Arial" w:cs="Arial"/>
          <w:sz w:val="20"/>
          <w:szCs w:val="20"/>
        </w:rPr>
        <w:t>)</w:t>
      </w:r>
    </w:p>
    <w:p w14:paraId="224733F0"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Hilary </w:t>
      </w:r>
      <w:proofErr w:type="spellStart"/>
      <w:r w:rsidRPr="00AE445B">
        <w:rPr>
          <w:rFonts w:ascii="Arial" w:hAnsi="Arial" w:cs="Arial"/>
          <w:sz w:val="20"/>
          <w:szCs w:val="20"/>
        </w:rPr>
        <w:t>Ranson</w:t>
      </w:r>
      <w:proofErr w:type="spellEnd"/>
      <w:r w:rsidRPr="00AE445B">
        <w:rPr>
          <w:rFonts w:ascii="Arial" w:hAnsi="Arial" w:cs="Arial"/>
          <w:sz w:val="20"/>
          <w:szCs w:val="20"/>
        </w:rPr>
        <w:t>, Research Assistant I/II, January 2013-May 2013 Part-time – Full time May 2013- May 2015 (Currently a Ph.D. candidate at University of Rhode Island)</w:t>
      </w:r>
    </w:p>
    <w:p w14:paraId="20A03C01" w14:textId="5676D69D"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Dr. Kristen Whalen, Research Associate III, November 2012– Presen</w:t>
      </w:r>
      <w:r w:rsidR="006F2866">
        <w:rPr>
          <w:rFonts w:ascii="Arial" w:hAnsi="Arial" w:cs="Arial"/>
          <w:sz w:val="20"/>
          <w:szCs w:val="20"/>
        </w:rPr>
        <w:t xml:space="preserve">t – Full time </w:t>
      </w:r>
      <w:r w:rsidR="006F2866">
        <w:rPr>
          <w:rFonts w:ascii="Arial" w:hAnsi="Arial" w:cs="Arial"/>
          <w:sz w:val="20"/>
          <w:szCs w:val="20"/>
        </w:rPr>
        <w:tab/>
        <w:t>(R</w:t>
      </w:r>
      <w:r w:rsidRPr="00AE445B">
        <w:rPr>
          <w:rFonts w:ascii="Arial" w:hAnsi="Arial" w:cs="Arial"/>
          <w:sz w:val="20"/>
          <w:szCs w:val="20"/>
        </w:rPr>
        <w:t xml:space="preserve">ecently accepted a faculty position at Haverford College, PA, School of </w:t>
      </w:r>
      <w:r w:rsidRPr="00AE445B">
        <w:rPr>
          <w:rFonts w:ascii="Arial" w:hAnsi="Arial" w:cs="Arial"/>
          <w:sz w:val="20"/>
          <w:szCs w:val="20"/>
        </w:rPr>
        <w:tab/>
        <w:t>Biol</w:t>
      </w:r>
      <w:r w:rsidR="009C0095">
        <w:rPr>
          <w:rFonts w:ascii="Arial" w:hAnsi="Arial" w:cs="Arial"/>
          <w:sz w:val="20"/>
          <w:szCs w:val="20"/>
        </w:rPr>
        <w:t>ogy</w:t>
      </w:r>
      <w:r w:rsidRPr="00AE445B">
        <w:rPr>
          <w:rFonts w:ascii="Arial" w:hAnsi="Arial" w:cs="Arial"/>
          <w:sz w:val="20"/>
          <w:szCs w:val="20"/>
        </w:rPr>
        <w:t>)</w:t>
      </w:r>
    </w:p>
    <w:p w14:paraId="3E2AC695"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Catherine Stark, Part-time lab helper, June</w:t>
      </w:r>
      <w:r>
        <w:rPr>
          <w:rFonts w:ascii="Arial" w:hAnsi="Arial" w:cs="Arial"/>
          <w:sz w:val="20"/>
          <w:szCs w:val="20"/>
        </w:rPr>
        <w:t>-August 2013 (Recently graduated from</w:t>
      </w:r>
      <w:r w:rsidRPr="00AE445B">
        <w:rPr>
          <w:rFonts w:ascii="Arial" w:hAnsi="Arial" w:cs="Arial"/>
          <w:sz w:val="20"/>
          <w:szCs w:val="20"/>
        </w:rPr>
        <w:t xml:space="preserve"> </w:t>
      </w:r>
      <w:r>
        <w:rPr>
          <w:rFonts w:ascii="Arial" w:hAnsi="Arial" w:cs="Arial"/>
          <w:sz w:val="20"/>
          <w:szCs w:val="20"/>
        </w:rPr>
        <w:tab/>
      </w:r>
      <w:r w:rsidRPr="00AE445B">
        <w:rPr>
          <w:rFonts w:ascii="Arial" w:hAnsi="Arial" w:cs="Arial"/>
          <w:sz w:val="20"/>
          <w:szCs w:val="20"/>
        </w:rPr>
        <w:t>Yale</w:t>
      </w:r>
      <w:r>
        <w:rPr>
          <w:rFonts w:ascii="Arial" w:hAnsi="Arial" w:cs="Arial"/>
          <w:sz w:val="20"/>
          <w:szCs w:val="20"/>
        </w:rPr>
        <w:t xml:space="preserve"> and pursuing post-graduate studies in biochemistry at U.C. Berkeley</w:t>
      </w:r>
      <w:r w:rsidRPr="00AE445B">
        <w:rPr>
          <w:rFonts w:ascii="Arial" w:hAnsi="Arial" w:cs="Arial"/>
          <w:sz w:val="20"/>
          <w:szCs w:val="20"/>
        </w:rPr>
        <w:t>)</w:t>
      </w:r>
    </w:p>
    <w:p w14:paraId="0A112244" w14:textId="18173234"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Alex Flynn-Carroll, Research Assistant II, July 2015–</w:t>
      </w:r>
      <w:r w:rsidR="006F2866">
        <w:rPr>
          <w:rFonts w:ascii="Arial" w:hAnsi="Arial" w:cs="Arial"/>
          <w:sz w:val="20"/>
          <w:szCs w:val="20"/>
        </w:rPr>
        <w:t>present</w:t>
      </w:r>
      <w:r w:rsidRPr="00AE445B">
        <w:rPr>
          <w:rFonts w:ascii="Arial" w:hAnsi="Arial" w:cs="Arial"/>
          <w:sz w:val="20"/>
          <w:szCs w:val="20"/>
        </w:rPr>
        <w:t>– Full time</w:t>
      </w:r>
    </w:p>
    <w:p w14:paraId="4E5C3FE7" w14:textId="77777777" w:rsidR="00302DE2" w:rsidRDefault="00302DE2" w:rsidP="00302DE2">
      <w:pPr>
        <w:pStyle w:val="Default"/>
        <w:ind w:firstLine="360"/>
        <w:rPr>
          <w:rFonts w:ascii="Arial" w:hAnsi="Arial" w:cs="Arial"/>
          <w:i/>
          <w:sz w:val="20"/>
          <w:szCs w:val="20"/>
        </w:rPr>
      </w:pPr>
    </w:p>
    <w:p w14:paraId="440C5969" w14:textId="77777777" w:rsidR="00302DE2" w:rsidRPr="00AE445B" w:rsidRDefault="00302DE2" w:rsidP="00302DE2">
      <w:pPr>
        <w:pStyle w:val="Default"/>
        <w:ind w:firstLine="360"/>
        <w:rPr>
          <w:rFonts w:ascii="Arial" w:hAnsi="Arial" w:cs="Arial"/>
          <w:i/>
          <w:sz w:val="20"/>
          <w:szCs w:val="20"/>
        </w:rPr>
      </w:pPr>
      <w:r w:rsidRPr="00AE445B">
        <w:rPr>
          <w:rFonts w:ascii="Arial" w:hAnsi="Arial" w:cs="Arial"/>
          <w:i/>
          <w:sz w:val="20"/>
          <w:szCs w:val="20"/>
        </w:rPr>
        <w:t>Academic Advising:</w:t>
      </w:r>
    </w:p>
    <w:p w14:paraId="28CED87A" w14:textId="77777777" w:rsidR="00302DE2"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r>
      <w:proofErr w:type="spellStart"/>
      <w:r w:rsidRPr="00AE445B">
        <w:rPr>
          <w:rFonts w:ascii="Arial" w:hAnsi="Arial" w:cs="Arial"/>
          <w:sz w:val="20"/>
          <w:szCs w:val="20"/>
        </w:rPr>
        <w:t>Shiye</w:t>
      </w:r>
      <w:proofErr w:type="spellEnd"/>
      <w:r w:rsidRPr="00AE445B">
        <w:rPr>
          <w:rFonts w:ascii="Arial" w:hAnsi="Arial" w:cs="Arial"/>
          <w:sz w:val="20"/>
          <w:szCs w:val="20"/>
        </w:rPr>
        <w:t xml:space="preserve"> Zhao, Guest Student, Ph. D. candidate, East China Normal Univ. Shanghai, China, September 2014—present</w:t>
      </w:r>
    </w:p>
    <w:p w14:paraId="2253972A" w14:textId="77777777" w:rsidR="00302DE2" w:rsidRPr="00AE445B" w:rsidRDefault="00302DE2" w:rsidP="00302DE2">
      <w:pPr>
        <w:pStyle w:val="Default"/>
        <w:numPr>
          <w:ilvl w:val="0"/>
          <w:numId w:val="19"/>
        </w:numPr>
        <w:rPr>
          <w:rFonts w:ascii="Arial" w:hAnsi="Arial" w:cs="Arial"/>
          <w:sz w:val="20"/>
          <w:szCs w:val="20"/>
        </w:rPr>
      </w:pPr>
      <w:r>
        <w:rPr>
          <w:rFonts w:ascii="Arial" w:hAnsi="Arial" w:cs="Arial"/>
          <w:sz w:val="20"/>
          <w:szCs w:val="20"/>
        </w:rPr>
        <w:t xml:space="preserve">Dr. William </w:t>
      </w:r>
      <w:proofErr w:type="spellStart"/>
      <w:r>
        <w:rPr>
          <w:rFonts w:ascii="Arial" w:hAnsi="Arial" w:cs="Arial"/>
          <w:sz w:val="20"/>
          <w:szCs w:val="20"/>
        </w:rPr>
        <w:t>Orsi</w:t>
      </w:r>
      <w:proofErr w:type="spellEnd"/>
      <w:r>
        <w:rPr>
          <w:rFonts w:ascii="Arial" w:hAnsi="Arial" w:cs="Arial"/>
          <w:sz w:val="20"/>
          <w:szCs w:val="20"/>
        </w:rPr>
        <w:t>, Guest Investigator, University of Maryland, Horn Point, September 2014- December 2015 (Currently faculty at University of Munich, Germany)</w:t>
      </w:r>
    </w:p>
    <w:p w14:paraId="7BDAEDBC"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Elena Perry, WHOI Summer Student Fellow – Summer 2014 (Currently a Ph.D. </w:t>
      </w:r>
      <w:r w:rsidRPr="00AE445B">
        <w:rPr>
          <w:rFonts w:ascii="Arial" w:hAnsi="Arial" w:cs="Arial"/>
          <w:sz w:val="20"/>
          <w:szCs w:val="20"/>
        </w:rPr>
        <w:tab/>
        <w:t xml:space="preserve">candidate at </w:t>
      </w:r>
      <w:proofErr w:type="spellStart"/>
      <w:r w:rsidRPr="00AE445B">
        <w:rPr>
          <w:rFonts w:ascii="Arial" w:hAnsi="Arial" w:cs="Arial"/>
          <w:sz w:val="20"/>
          <w:szCs w:val="20"/>
        </w:rPr>
        <w:t>CalTech</w:t>
      </w:r>
      <w:proofErr w:type="spellEnd"/>
      <w:r w:rsidRPr="00AE445B">
        <w:rPr>
          <w:rFonts w:ascii="Arial" w:hAnsi="Arial" w:cs="Arial"/>
          <w:sz w:val="20"/>
          <w:szCs w:val="20"/>
        </w:rPr>
        <w:t>)</w:t>
      </w:r>
    </w:p>
    <w:p w14:paraId="18DF5071"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Dr. Kelsey </w:t>
      </w:r>
      <w:proofErr w:type="spellStart"/>
      <w:r w:rsidRPr="00AE445B">
        <w:rPr>
          <w:rFonts w:ascii="Arial" w:hAnsi="Arial" w:cs="Arial"/>
          <w:sz w:val="20"/>
          <w:szCs w:val="20"/>
        </w:rPr>
        <w:t>Poulson-Ellestad</w:t>
      </w:r>
      <w:proofErr w:type="spellEnd"/>
      <w:r w:rsidRPr="00AE445B">
        <w:rPr>
          <w:rFonts w:ascii="Arial" w:hAnsi="Arial" w:cs="Arial"/>
          <w:sz w:val="20"/>
          <w:szCs w:val="20"/>
        </w:rPr>
        <w:t xml:space="preserve">, Postdoctoral Researcher, June 2013—June 2015 (Dr. </w:t>
      </w:r>
      <w:proofErr w:type="spellStart"/>
      <w:r w:rsidRPr="00AE445B">
        <w:rPr>
          <w:rFonts w:ascii="Arial" w:hAnsi="Arial" w:cs="Arial"/>
          <w:sz w:val="20"/>
          <w:szCs w:val="20"/>
        </w:rPr>
        <w:t>Poulson-Ellestad</w:t>
      </w:r>
      <w:proofErr w:type="spellEnd"/>
      <w:r w:rsidRPr="00AE445B">
        <w:rPr>
          <w:rFonts w:ascii="Arial" w:hAnsi="Arial" w:cs="Arial"/>
          <w:sz w:val="20"/>
          <w:szCs w:val="20"/>
        </w:rPr>
        <w:t xml:space="preserve"> is currently Faculty in the Biochemistry Department at Roosevelt University, Chicago, IL)</w:t>
      </w:r>
    </w:p>
    <w:p w14:paraId="4A1DBE5D"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Vincent </w:t>
      </w:r>
      <w:proofErr w:type="spellStart"/>
      <w:r w:rsidRPr="00AE445B">
        <w:rPr>
          <w:rFonts w:ascii="Arial" w:hAnsi="Arial" w:cs="Arial"/>
          <w:sz w:val="20"/>
          <w:szCs w:val="20"/>
        </w:rPr>
        <w:t>Guzzetta</w:t>
      </w:r>
      <w:proofErr w:type="spellEnd"/>
      <w:r w:rsidRPr="00AE445B">
        <w:rPr>
          <w:rFonts w:ascii="Arial" w:hAnsi="Arial" w:cs="Arial"/>
          <w:sz w:val="20"/>
          <w:szCs w:val="20"/>
        </w:rPr>
        <w:t xml:space="preserve">, WHOI Summer Student Fellow, May-August 2013. (currently </w:t>
      </w:r>
      <w:r w:rsidRPr="00AE445B">
        <w:rPr>
          <w:rFonts w:ascii="Arial" w:hAnsi="Arial" w:cs="Arial"/>
          <w:sz w:val="20"/>
          <w:szCs w:val="20"/>
        </w:rPr>
        <w:tab/>
        <w:t>technical staff in a biomedical laboratory at University of Chicago)</w:t>
      </w:r>
    </w:p>
    <w:p w14:paraId="721CE247"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Athena </w:t>
      </w:r>
      <w:proofErr w:type="spellStart"/>
      <w:r w:rsidRPr="00AE445B">
        <w:rPr>
          <w:rFonts w:ascii="Arial" w:hAnsi="Arial" w:cs="Arial"/>
          <w:sz w:val="20"/>
          <w:szCs w:val="20"/>
        </w:rPr>
        <w:t>Aicher</w:t>
      </w:r>
      <w:proofErr w:type="spellEnd"/>
      <w:r w:rsidRPr="00AE445B">
        <w:rPr>
          <w:rFonts w:ascii="Arial" w:hAnsi="Arial" w:cs="Arial"/>
          <w:sz w:val="20"/>
          <w:szCs w:val="20"/>
        </w:rPr>
        <w:t>, Guest Student, June–July 2011</w:t>
      </w:r>
    </w:p>
    <w:p w14:paraId="5921BE98"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Dr. Emelia </w:t>
      </w:r>
      <w:proofErr w:type="spellStart"/>
      <w:r w:rsidRPr="00AE445B">
        <w:rPr>
          <w:rFonts w:ascii="Arial" w:hAnsi="Arial" w:cs="Arial"/>
          <w:sz w:val="20"/>
          <w:szCs w:val="20"/>
        </w:rPr>
        <w:t>DeForce</w:t>
      </w:r>
      <w:proofErr w:type="spellEnd"/>
      <w:r w:rsidRPr="00AE445B">
        <w:rPr>
          <w:rFonts w:ascii="Arial" w:hAnsi="Arial" w:cs="Arial"/>
          <w:sz w:val="20"/>
          <w:szCs w:val="20"/>
        </w:rPr>
        <w:t xml:space="preserve">, Guest Investigator, July 2011 (Currently a group leader in the </w:t>
      </w:r>
      <w:r w:rsidRPr="00AE445B">
        <w:rPr>
          <w:rFonts w:ascii="Arial" w:hAnsi="Arial" w:cs="Arial"/>
          <w:sz w:val="20"/>
          <w:szCs w:val="20"/>
        </w:rPr>
        <w:tab/>
        <w:t>biotechnology sector)</w:t>
      </w:r>
    </w:p>
    <w:p w14:paraId="7E99B058"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Alex Flynn-Carroll, Undergraduate Guest Student, May–August 2011 (Currently a </w:t>
      </w:r>
      <w:r w:rsidRPr="00AE445B">
        <w:rPr>
          <w:rFonts w:ascii="Arial" w:hAnsi="Arial" w:cs="Arial"/>
          <w:sz w:val="20"/>
          <w:szCs w:val="20"/>
        </w:rPr>
        <w:tab/>
        <w:t>technician in my laboratory)</w:t>
      </w:r>
    </w:p>
    <w:p w14:paraId="690F2C15"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Dr. John </w:t>
      </w:r>
      <w:proofErr w:type="spellStart"/>
      <w:r w:rsidRPr="00AE445B">
        <w:rPr>
          <w:rFonts w:ascii="Arial" w:hAnsi="Arial" w:cs="Arial"/>
          <w:sz w:val="20"/>
          <w:szCs w:val="20"/>
        </w:rPr>
        <w:t>LaFleur</w:t>
      </w:r>
      <w:proofErr w:type="spellEnd"/>
      <w:r w:rsidRPr="00AE445B">
        <w:rPr>
          <w:rFonts w:ascii="Arial" w:hAnsi="Arial" w:cs="Arial"/>
          <w:sz w:val="20"/>
          <w:szCs w:val="20"/>
        </w:rPr>
        <w:t>, M.D. – University of Massachusetts MD/PhD candidate Guest Student, September 2009–January 2011 (Currently practicing General Medicine)</w:t>
      </w:r>
    </w:p>
    <w:p w14:paraId="061B153F"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Tanner Miller, WHOI Winter Undergraduate Fellow, January 2010—and, WHOI Summer Undergraduate Fellow May–August, 2010 (Currently an MD practicing Internal Medicine) </w:t>
      </w:r>
    </w:p>
    <w:p w14:paraId="580ACFC7"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Paige Roberts, WHOI Summer Guest Student, May–August 2010 (Currently technical </w:t>
      </w:r>
      <w:r w:rsidRPr="00AE445B">
        <w:rPr>
          <w:rFonts w:ascii="Arial" w:hAnsi="Arial" w:cs="Arial"/>
          <w:sz w:val="20"/>
          <w:szCs w:val="20"/>
        </w:rPr>
        <w:tab/>
        <w:t>staff in a biotechnology laboratory at U.C. Santa Barbara)</w:t>
      </w:r>
    </w:p>
    <w:p w14:paraId="31D1E07B"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Emmanuel </w:t>
      </w:r>
      <w:proofErr w:type="spellStart"/>
      <w:r w:rsidRPr="00AE445B">
        <w:rPr>
          <w:rFonts w:ascii="Arial" w:hAnsi="Arial" w:cs="Arial"/>
          <w:sz w:val="20"/>
          <w:szCs w:val="20"/>
        </w:rPr>
        <w:t>Vázquez</w:t>
      </w:r>
      <w:proofErr w:type="spellEnd"/>
      <w:r w:rsidRPr="00AE445B">
        <w:rPr>
          <w:rFonts w:ascii="Arial" w:hAnsi="Arial" w:cs="Arial"/>
          <w:sz w:val="20"/>
          <w:szCs w:val="20"/>
        </w:rPr>
        <w:t xml:space="preserve">, WHOI Summer Guest Student, January – April 2010 (Currently </w:t>
      </w:r>
      <w:r w:rsidRPr="00AE445B">
        <w:rPr>
          <w:rFonts w:ascii="Arial" w:hAnsi="Arial" w:cs="Arial"/>
          <w:sz w:val="20"/>
          <w:szCs w:val="20"/>
        </w:rPr>
        <w:tab/>
        <w:t>a Ph.D. candidate at University of Wisconsin, School of Pharmacy)</w:t>
      </w:r>
    </w:p>
    <w:p w14:paraId="5B9DAAB2"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Dr. Amy </w:t>
      </w:r>
      <w:proofErr w:type="spellStart"/>
      <w:r w:rsidRPr="00AE445B">
        <w:rPr>
          <w:rFonts w:ascii="Arial" w:hAnsi="Arial" w:cs="Arial"/>
          <w:sz w:val="20"/>
          <w:szCs w:val="20"/>
        </w:rPr>
        <w:t>Apprill</w:t>
      </w:r>
      <w:proofErr w:type="spellEnd"/>
      <w:r w:rsidRPr="00AE445B">
        <w:rPr>
          <w:rFonts w:ascii="Arial" w:hAnsi="Arial" w:cs="Arial"/>
          <w:sz w:val="20"/>
          <w:szCs w:val="20"/>
        </w:rPr>
        <w:t xml:space="preserve"> – WHOI Postdoctoral Scholar Fellow, September 2009-December 2011 (Dr. </w:t>
      </w:r>
      <w:proofErr w:type="spellStart"/>
      <w:r w:rsidRPr="00AE445B">
        <w:rPr>
          <w:rFonts w:ascii="Arial" w:hAnsi="Arial" w:cs="Arial"/>
          <w:sz w:val="20"/>
          <w:szCs w:val="20"/>
        </w:rPr>
        <w:t>Apprill</w:t>
      </w:r>
      <w:proofErr w:type="spellEnd"/>
      <w:r w:rsidRPr="00AE445B">
        <w:rPr>
          <w:rFonts w:ascii="Arial" w:hAnsi="Arial" w:cs="Arial"/>
          <w:sz w:val="20"/>
          <w:szCs w:val="20"/>
        </w:rPr>
        <w:t xml:space="preserve"> is now a member of the WHOI Marine Chemistry and Geochemistry Scientific Staff)</w:t>
      </w:r>
    </w:p>
    <w:p w14:paraId="4AAA4A9A" w14:textId="77777777" w:rsidR="00302DE2"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Rose Kantor – WHOI Summer Student Fellow – Summer 2009 (Currently a Ph.D. </w:t>
      </w:r>
      <w:r w:rsidRPr="00AE445B">
        <w:rPr>
          <w:rFonts w:ascii="Arial" w:hAnsi="Arial" w:cs="Arial"/>
          <w:sz w:val="20"/>
          <w:szCs w:val="20"/>
        </w:rPr>
        <w:tab/>
        <w:t>candidate at U.C. Berkeley, Dept. of Plant and Microbial Biology)</w:t>
      </w:r>
    </w:p>
    <w:p w14:paraId="01FCCAEB" w14:textId="77777777" w:rsidR="00302DE2" w:rsidRPr="006D08B5" w:rsidRDefault="00302DE2" w:rsidP="00302DE2">
      <w:pPr>
        <w:widowControl w:val="0"/>
        <w:autoSpaceDE w:val="0"/>
        <w:autoSpaceDN w:val="0"/>
        <w:adjustRightInd w:val="0"/>
        <w:spacing w:after="0"/>
        <w:rPr>
          <w:rFonts w:ascii="Arial" w:hAnsi="Arial" w:cs="Arial"/>
          <w:sz w:val="22"/>
          <w:szCs w:val="22"/>
        </w:rPr>
      </w:pPr>
    </w:p>
    <w:p w14:paraId="5A014C19" w14:textId="77777777" w:rsidR="00302DE2" w:rsidRPr="00AE445B" w:rsidRDefault="00302DE2" w:rsidP="00302DE2">
      <w:pPr>
        <w:spacing w:before="120"/>
        <w:contextualSpacing/>
        <w:outlineLvl w:val="0"/>
        <w:rPr>
          <w:rFonts w:ascii="Arial" w:hAnsi="Arial" w:cs="Arial"/>
          <w:b/>
          <w:color w:val="000000"/>
          <w:sz w:val="20"/>
          <w:szCs w:val="20"/>
        </w:rPr>
      </w:pPr>
      <w:r w:rsidRPr="00AE445B">
        <w:rPr>
          <w:rFonts w:ascii="Arial" w:hAnsi="Arial" w:cs="Arial"/>
          <w:b/>
          <w:color w:val="000000"/>
          <w:sz w:val="20"/>
          <w:szCs w:val="20"/>
          <w:u w:val="single"/>
        </w:rPr>
        <w:t xml:space="preserve">Professional </w:t>
      </w:r>
      <w:proofErr w:type="spellStart"/>
      <w:r w:rsidRPr="00AE445B">
        <w:rPr>
          <w:rFonts w:ascii="Arial" w:hAnsi="Arial" w:cs="Arial"/>
          <w:b/>
          <w:color w:val="000000"/>
          <w:sz w:val="20"/>
          <w:szCs w:val="20"/>
          <w:u w:val="single"/>
        </w:rPr>
        <w:t>Activties</w:t>
      </w:r>
      <w:proofErr w:type="spellEnd"/>
      <w:r w:rsidRPr="00AE445B">
        <w:rPr>
          <w:rFonts w:ascii="Arial" w:hAnsi="Arial" w:cs="Arial"/>
          <w:b/>
          <w:color w:val="000000"/>
          <w:sz w:val="20"/>
          <w:szCs w:val="20"/>
        </w:rPr>
        <w:t>:</w:t>
      </w:r>
    </w:p>
    <w:p w14:paraId="7ED133CC" w14:textId="77777777" w:rsidR="00302DE2" w:rsidRPr="00AE445B" w:rsidRDefault="00302DE2" w:rsidP="00302DE2">
      <w:pPr>
        <w:spacing w:before="120"/>
        <w:contextualSpacing/>
        <w:rPr>
          <w:rFonts w:ascii="Arial" w:hAnsi="Arial" w:cs="Arial"/>
          <w:i/>
          <w:color w:val="000000"/>
          <w:sz w:val="20"/>
          <w:szCs w:val="20"/>
        </w:rPr>
      </w:pPr>
      <w:r w:rsidRPr="00AE445B">
        <w:rPr>
          <w:rFonts w:ascii="Arial" w:hAnsi="Arial" w:cs="Arial"/>
          <w:i/>
          <w:color w:val="000000"/>
          <w:sz w:val="20"/>
          <w:szCs w:val="20"/>
        </w:rPr>
        <w:t>WHOI (Non Education Related):</w:t>
      </w:r>
    </w:p>
    <w:p w14:paraId="3ABD0C5A" w14:textId="77777777" w:rsidR="00302DE2" w:rsidRPr="00AE445B" w:rsidRDefault="00302DE2" w:rsidP="00302DE2">
      <w:pPr>
        <w:spacing w:before="120"/>
        <w:ind w:firstLine="720"/>
        <w:contextualSpacing/>
        <w:outlineLvl w:val="0"/>
        <w:rPr>
          <w:rFonts w:ascii="Arial" w:hAnsi="Arial" w:cs="Arial"/>
          <w:color w:val="000000"/>
          <w:sz w:val="20"/>
          <w:szCs w:val="20"/>
        </w:rPr>
      </w:pPr>
      <w:r w:rsidRPr="00AE445B">
        <w:rPr>
          <w:rFonts w:ascii="Arial" w:hAnsi="Arial" w:cs="Arial"/>
          <w:color w:val="000000"/>
          <w:sz w:val="20"/>
          <w:szCs w:val="20"/>
        </w:rPr>
        <w:t>Marine Chemistry and Geochemistry Safety Committee 2011–present</w:t>
      </w:r>
    </w:p>
    <w:p w14:paraId="018F9A43" w14:textId="77777777" w:rsidR="00302DE2" w:rsidRPr="00AE445B" w:rsidRDefault="00302DE2" w:rsidP="00302DE2">
      <w:pPr>
        <w:spacing w:before="120"/>
        <w:ind w:firstLine="720"/>
        <w:contextualSpacing/>
        <w:rPr>
          <w:rFonts w:ascii="Arial" w:hAnsi="Arial" w:cs="Arial"/>
          <w:color w:val="000000"/>
          <w:sz w:val="20"/>
          <w:szCs w:val="20"/>
        </w:rPr>
      </w:pPr>
      <w:r w:rsidRPr="00AE445B">
        <w:rPr>
          <w:rFonts w:ascii="Arial" w:hAnsi="Arial" w:cs="Arial"/>
          <w:color w:val="000000"/>
          <w:sz w:val="20"/>
          <w:szCs w:val="20"/>
        </w:rPr>
        <w:t>Reviewer: O</w:t>
      </w:r>
      <w:r>
        <w:rPr>
          <w:rFonts w:ascii="Arial" w:hAnsi="Arial" w:cs="Arial"/>
          <w:color w:val="000000"/>
          <w:sz w:val="20"/>
          <w:szCs w:val="20"/>
        </w:rPr>
        <w:t xml:space="preserve">cean </w:t>
      </w:r>
      <w:r w:rsidRPr="00AE445B">
        <w:rPr>
          <w:rFonts w:ascii="Arial" w:hAnsi="Arial" w:cs="Arial"/>
          <w:color w:val="000000"/>
          <w:sz w:val="20"/>
          <w:szCs w:val="20"/>
        </w:rPr>
        <w:t>L</w:t>
      </w:r>
      <w:r>
        <w:rPr>
          <w:rFonts w:ascii="Arial" w:hAnsi="Arial" w:cs="Arial"/>
          <w:color w:val="000000"/>
          <w:sz w:val="20"/>
          <w:szCs w:val="20"/>
        </w:rPr>
        <w:t xml:space="preserve">ife </w:t>
      </w:r>
      <w:r w:rsidRPr="00AE445B">
        <w:rPr>
          <w:rFonts w:ascii="Arial" w:hAnsi="Arial" w:cs="Arial"/>
          <w:color w:val="000000"/>
          <w:sz w:val="20"/>
          <w:szCs w:val="20"/>
        </w:rPr>
        <w:t>I</w:t>
      </w:r>
      <w:r>
        <w:rPr>
          <w:rFonts w:ascii="Arial" w:hAnsi="Arial" w:cs="Arial"/>
          <w:color w:val="000000"/>
          <w:sz w:val="20"/>
          <w:szCs w:val="20"/>
        </w:rPr>
        <w:t xml:space="preserve">nstitute Grant Proposal </w:t>
      </w:r>
      <w:r w:rsidRPr="00AE445B">
        <w:rPr>
          <w:rFonts w:ascii="Arial" w:hAnsi="Arial" w:cs="Arial"/>
          <w:color w:val="000000"/>
          <w:sz w:val="20"/>
          <w:szCs w:val="20"/>
        </w:rPr>
        <w:t>Panel, 2012</w:t>
      </w:r>
    </w:p>
    <w:p w14:paraId="7D1DAD57" w14:textId="77777777" w:rsidR="00302DE2" w:rsidRPr="00AE445B" w:rsidRDefault="00302DE2" w:rsidP="00302DE2">
      <w:pPr>
        <w:spacing w:before="120"/>
        <w:contextualSpacing/>
        <w:rPr>
          <w:rFonts w:ascii="Arial" w:hAnsi="Arial" w:cs="Arial"/>
          <w:i/>
          <w:color w:val="000000"/>
          <w:sz w:val="20"/>
          <w:szCs w:val="20"/>
        </w:rPr>
      </w:pPr>
      <w:r w:rsidRPr="00AE445B">
        <w:rPr>
          <w:rFonts w:ascii="Arial" w:hAnsi="Arial" w:cs="Arial"/>
          <w:i/>
          <w:color w:val="000000"/>
          <w:sz w:val="20"/>
          <w:szCs w:val="20"/>
        </w:rPr>
        <w:t>Outside WHOI (Other than Attendance at Society/National Meetings):</w:t>
      </w:r>
    </w:p>
    <w:p w14:paraId="768FDADD" w14:textId="77777777" w:rsidR="00302DE2" w:rsidRPr="00AE445B" w:rsidRDefault="00302DE2" w:rsidP="00302DE2">
      <w:pPr>
        <w:pStyle w:val="ListParagraph"/>
        <w:numPr>
          <w:ilvl w:val="0"/>
          <w:numId w:val="16"/>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 xml:space="preserve">VII Nicaraguan Biotechnology Conference Marine Biodiversity and Genomics in Central America May 8 &amp; 9, 2014 Talk title: “A Natural History Approach to Natural Products: Microbial Chemical Ecology Aiding Drug-Discovery”— Invited presenter and special Advisory Panel Participant May 10, 2014. </w:t>
      </w:r>
    </w:p>
    <w:p w14:paraId="07CC4A32" w14:textId="77777777" w:rsidR="00302DE2" w:rsidRPr="00AE445B" w:rsidRDefault="00302DE2" w:rsidP="00302DE2">
      <w:pPr>
        <w:pStyle w:val="ListParagraph"/>
        <w:numPr>
          <w:ilvl w:val="0"/>
          <w:numId w:val="16"/>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Panelist/Reviewer, NIH-International Cooperative Biodiversity Group Study Section, April 2014, Chevy Chase, MD.</w:t>
      </w:r>
    </w:p>
    <w:p w14:paraId="43472805" w14:textId="77777777" w:rsidR="00302DE2" w:rsidRPr="00AE445B" w:rsidRDefault="00302DE2" w:rsidP="00302DE2">
      <w:pPr>
        <w:spacing w:before="120"/>
        <w:contextualSpacing/>
        <w:outlineLvl w:val="0"/>
        <w:rPr>
          <w:rFonts w:ascii="Arial" w:hAnsi="Arial" w:cs="Arial"/>
          <w:color w:val="000000"/>
          <w:sz w:val="20"/>
          <w:szCs w:val="20"/>
        </w:rPr>
      </w:pPr>
      <w:r w:rsidRPr="00AE445B">
        <w:rPr>
          <w:rFonts w:ascii="Arial" w:hAnsi="Arial" w:cs="Arial"/>
          <w:b/>
          <w:color w:val="000000"/>
          <w:sz w:val="20"/>
          <w:szCs w:val="20"/>
          <w:u w:val="single"/>
        </w:rPr>
        <w:t>Participation in Education</w:t>
      </w:r>
      <w:r w:rsidRPr="00AE445B">
        <w:rPr>
          <w:rFonts w:ascii="Arial" w:hAnsi="Arial" w:cs="Arial"/>
          <w:b/>
          <w:color w:val="000000"/>
          <w:sz w:val="20"/>
          <w:szCs w:val="20"/>
        </w:rPr>
        <w:t>:</w:t>
      </w:r>
    </w:p>
    <w:p w14:paraId="1BD72913" w14:textId="77777777" w:rsidR="00302DE2" w:rsidRPr="00AE445B" w:rsidRDefault="00302DE2" w:rsidP="00302DE2">
      <w:pPr>
        <w:spacing w:after="0"/>
        <w:rPr>
          <w:rFonts w:ascii="Arial" w:hAnsi="Arial" w:cs="Arial"/>
          <w:i/>
          <w:sz w:val="20"/>
          <w:szCs w:val="20"/>
        </w:rPr>
      </w:pPr>
      <w:r w:rsidRPr="00AE445B">
        <w:rPr>
          <w:rFonts w:ascii="Arial" w:hAnsi="Arial" w:cs="Arial"/>
          <w:i/>
          <w:sz w:val="20"/>
          <w:szCs w:val="20"/>
        </w:rPr>
        <w:t>Teaching:</w:t>
      </w:r>
    </w:p>
    <w:p w14:paraId="284F8EE7" w14:textId="77777777" w:rsidR="00302DE2" w:rsidRDefault="00302DE2" w:rsidP="00302DE2">
      <w:pPr>
        <w:numPr>
          <w:ilvl w:val="0"/>
          <w:numId w:val="3"/>
        </w:numPr>
        <w:tabs>
          <w:tab w:val="left" w:pos="360"/>
          <w:tab w:val="left" w:pos="720"/>
          <w:tab w:val="left" w:pos="1440"/>
        </w:tabs>
        <w:spacing w:after="0"/>
        <w:rPr>
          <w:rFonts w:ascii="Arial" w:hAnsi="Arial" w:cs="Arial"/>
          <w:sz w:val="20"/>
          <w:szCs w:val="20"/>
        </w:rPr>
      </w:pPr>
      <w:r>
        <w:rPr>
          <w:rFonts w:ascii="Arial" w:hAnsi="Arial" w:cs="Arial"/>
          <w:sz w:val="20"/>
          <w:szCs w:val="20"/>
        </w:rPr>
        <w:t>Invited Lecturer: Johnson and Wales University, Providence RI, March 28, 2016. “The Importance of Oceanography, Chemistry and Microbiology in the Quality of Seafood.” Two, three hour lectures to faculty chefs, food scientists, and students at one of the premier culinary schools in the United States.</w:t>
      </w:r>
    </w:p>
    <w:p w14:paraId="0F29F4F6" w14:textId="77777777" w:rsidR="00302DE2" w:rsidRPr="00AE445B" w:rsidRDefault="00302DE2" w:rsidP="00302DE2">
      <w:pPr>
        <w:numPr>
          <w:ilvl w:val="0"/>
          <w:numId w:val="3"/>
        </w:numPr>
        <w:tabs>
          <w:tab w:val="left" w:pos="360"/>
          <w:tab w:val="left" w:pos="720"/>
          <w:tab w:val="left" w:pos="1440"/>
        </w:tabs>
        <w:spacing w:after="0"/>
        <w:rPr>
          <w:rFonts w:ascii="Arial" w:hAnsi="Arial" w:cs="Arial"/>
          <w:sz w:val="20"/>
          <w:szCs w:val="20"/>
        </w:rPr>
      </w:pPr>
      <w:r w:rsidRPr="00AE445B">
        <w:rPr>
          <w:rFonts w:ascii="Arial" w:hAnsi="Arial" w:cs="Arial"/>
          <w:sz w:val="20"/>
          <w:szCs w:val="20"/>
        </w:rPr>
        <w:t>Invited organizer and Instructor</w:t>
      </w:r>
      <w:r>
        <w:rPr>
          <w:rFonts w:ascii="Arial" w:hAnsi="Arial" w:cs="Arial"/>
          <w:sz w:val="20"/>
          <w:szCs w:val="20"/>
        </w:rPr>
        <w:t>:</w:t>
      </w:r>
      <w:r w:rsidRPr="00AE445B">
        <w:rPr>
          <w:rFonts w:ascii="Arial" w:hAnsi="Arial" w:cs="Arial"/>
          <w:sz w:val="20"/>
          <w:szCs w:val="20"/>
        </w:rPr>
        <w:t xml:space="preserve"> NSF-PEER Nicaraguan Biotechnology Marine Biodiversity and Genomics Worksho</w:t>
      </w:r>
      <w:r>
        <w:rPr>
          <w:rFonts w:ascii="Arial" w:hAnsi="Arial" w:cs="Arial"/>
          <w:sz w:val="20"/>
          <w:szCs w:val="20"/>
        </w:rPr>
        <w:t>p Organizer August 17-23, 2014. Five</w:t>
      </w:r>
      <w:r w:rsidRPr="00AE445B">
        <w:rPr>
          <w:rFonts w:ascii="Arial" w:hAnsi="Arial" w:cs="Arial"/>
          <w:sz w:val="20"/>
          <w:szCs w:val="20"/>
        </w:rPr>
        <w:t>-day lecture and workshop on cultivation of diverse microbes, merging biotechnology and chemical ecology.</w:t>
      </w:r>
    </w:p>
    <w:p w14:paraId="57A727F4" w14:textId="77777777" w:rsidR="00302DE2" w:rsidRPr="00AE445B" w:rsidRDefault="00302DE2" w:rsidP="00302DE2">
      <w:pPr>
        <w:pStyle w:val="Default"/>
        <w:numPr>
          <w:ilvl w:val="0"/>
          <w:numId w:val="3"/>
        </w:numPr>
        <w:rPr>
          <w:rFonts w:ascii="Arial" w:hAnsi="Arial" w:cs="Arial"/>
          <w:sz w:val="20"/>
          <w:szCs w:val="20"/>
        </w:rPr>
      </w:pPr>
      <w:r w:rsidRPr="00AE445B">
        <w:rPr>
          <w:rFonts w:ascii="Arial" w:hAnsi="Arial" w:cs="Arial"/>
          <w:sz w:val="20"/>
          <w:szCs w:val="20"/>
        </w:rPr>
        <w:t>Guest Lecturer</w:t>
      </w:r>
      <w:r>
        <w:rPr>
          <w:rFonts w:ascii="Arial" w:hAnsi="Arial" w:cs="Arial"/>
          <w:sz w:val="20"/>
          <w:szCs w:val="20"/>
        </w:rPr>
        <w:t>:</w:t>
      </w:r>
      <w:r w:rsidRPr="00AE445B">
        <w:rPr>
          <w:rFonts w:ascii="Arial" w:hAnsi="Arial" w:cs="Arial"/>
          <w:sz w:val="20"/>
          <w:szCs w:val="20"/>
        </w:rPr>
        <w:t xml:space="preserve"> MIT/W</w:t>
      </w:r>
      <w:r>
        <w:rPr>
          <w:rFonts w:ascii="Arial" w:hAnsi="Arial" w:cs="Arial"/>
          <w:sz w:val="20"/>
          <w:szCs w:val="20"/>
        </w:rPr>
        <w:t>HOI Marine Organic Chemistry, April 11, 2013,</w:t>
      </w:r>
      <w:r w:rsidRPr="00AE445B">
        <w:rPr>
          <w:rFonts w:ascii="Arial" w:hAnsi="Arial" w:cs="Arial"/>
          <w:sz w:val="20"/>
          <w:szCs w:val="20"/>
        </w:rPr>
        <w:t xml:space="preserve"> “Marine Toxins and Natural Products”</w:t>
      </w:r>
    </w:p>
    <w:p w14:paraId="42B4AA63" w14:textId="77777777" w:rsidR="00302DE2" w:rsidRPr="00AE445B" w:rsidRDefault="00302DE2" w:rsidP="00302DE2">
      <w:pPr>
        <w:numPr>
          <w:ilvl w:val="0"/>
          <w:numId w:val="3"/>
        </w:numPr>
        <w:spacing w:after="0"/>
        <w:rPr>
          <w:rFonts w:ascii="Arial" w:hAnsi="Arial" w:cs="Arial"/>
          <w:color w:val="000000"/>
          <w:sz w:val="20"/>
          <w:szCs w:val="20"/>
        </w:rPr>
      </w:pPr>
      <w:r>
        <w:rPr>
          <w:rFonts w:ascii="Arial" w:hAnsi="Arial" w:cs="Arial"/>
          <w:sz w:val="20"/>
          <w:szCs w:val="20"/>
        </w:rPr>
        <w:t>Invited</w:t>
      </w:r>
      <w:r w:rsidRPr="00AE445B">
        <w:rPr>
          <w:rFonts w:ascii="Arial" w:hAnsi="Arial" w:cs="Arial"/>
          <w:sz w:val="20"/>
          <w:szCs w:val="20"/>
        </w:rPr>
        <w:t xml:space="preserve"> Lecturer</w:t>
      </w:r>
      <w:r>
        <w:rPr>
          <w:rFonts w:ascii="Arial" w:hAnsi="Arial" w:cs="Arial"/>
          <w:sz w:val="20"/>
          <w:szCs w:val="20"/>
        </w:rPr>
        <w:t xml:space="preserve">: </w:t>
      </w:r>
      <w:r w:rsidRPr="00AE445B">
        <w:rPr>
          <w:rFonts w:ascii="Arial" w:hAnsi="Arial" w:cs="Arial"/>
          <w:color w:val="000000"/>
          <w:sz w:val="20"/>
          <w:szCs w:val="20"/>
        </w:rPr>
        <w:t>Massachusetts M</w:t>
      </w:r>
      <w:r>
        <w:rPr>
          <w:rFonts w:ascii="Arial" w:hAnsi="Arial" w:cs="Arial"/>
          <w:color w:val="000000"/>
          <w:sz w:val="20"/>
          <w:szCs w:val="20"/>
        </w:rPr>
        <w:t xml:space="preserve">aritime Academy, April 9, 2010. </w:t>
      </w:r>
      <w:r w:rsidRPr="00AE445B">
        <w:rPr>
          <w:rFonts w:ascii="Arial" w:hAnsi="Arial" w:cs="Arial"/>
          <w:color w:val="000000"/>
          <w:sz w:val="20"/>
          <w:szCs w:val="20"/>
        </w:rPr>
        <w:t>“Marine Natural Products”</w:t>
      </w:r>
    </w:p>
    <w:p w14:paraId="27F95D46" w14:textId="77777777" w:rsidR="00302DE2" w:rsidRPr="00AE445B" w:rsidRDefault="00302DE2" w:rsidP="00302DE2">
      <w:pPr>
        <w:pStyle w:val="Default"/>
        <w:numPr>
          <w:ilvl w:val="0"/>
          <w:numId w:val="3"/>
        </w:numPr>
        <w:rPr>
          <w:rFonts w:ascii="Arial" w:hAnsi="Arial" w:cs="Arial"/>
          <w:sz w:val="20"/>
          <w:szCs w:val="20"/>
        </w:rPr>
      </w:pPr>
      <w:r>
        <w:rPr>
          <w:rFonts w:ascii="Arial" w:hAnsi="Arial" w:cs="Arial"/>
          <w:sz w:val="20"/>
          <w:szCs w:val="20"/>
        </w:rPr>
        <w:t>Co-I</w:t>
      </w:r>
      <w:r w:rsidRPr="00AE445B">
        <w:rPr>
          <w:rFonts w:ascii="Arial" w:hAnsi="Arial" w:cs="Arial"/>
          <w:sz w:val="20"/>
          <w:szCs w:val="20"/>
        </w:rPr>
        <w:t>nstructor</w:t>
      </w:r>
      <w:r>
        <w:rPr>
          <w:rFonts w:ascii="Arial" w:hAnsi="Arial" w:cs="Arial"/>
          <w:sz w:val="20"/>
          <w:szCs w:val="20"/>
        </w:rPr>
        <w:t>:</w:t>
      </w:r>
      <w:r w:rsidRPr="00AE445B">
        <w:rPr>
          <w:rFonts w:ascii="Arial" w:hAnsi="Arial" w:cs="Arial"/>
          <w:sz w:val="20"/>
          <w:szCs w:val="20"/>
        </w:rPr>
        <w:t xml:space="preserve"> MIT/WHOI 7.439: Topics in Marine Microbiology, Fall 2009, Functional Analyses of Microbial Communities: Insights into Activiti</w:t>
      </w:r>
      <w:r>
        <w:rPr>
          <w:rFonts w:ascii="Arial" w:hAnsi="Arial" w:cs="Arial"/>
          <w:sz w:val="20"/>
          <w:szCs w:val="20"/>
        </w:rPr>
        <w:t>es, Pathways, and Interactions</w:t>
      </w:r>
    </w:p>
    <w:p w14:paraId="247C20F2" w14:textId="77777777" w:rsidR="00302DE2" w:rsidRPr="00AE445B" w:rsidRDefault="00302DE2" w:rsidP="00302DE2">
      <w:pPr>
        <w:pStyle w:val="Default"/>
        <w:numPr>
          <w:ilvl w:val="0"/>
          <w:numId w:val="3"/>
        </w:numPr>
        <w:rPr>
          <w:rFonts w:ascii="Arial" w:hAnsi="Arial" w:cs="Arial"/>
          <w:sz w:val="20"/>
          <w:szCs w:val="20"/>
        </w:rPr>
      </w:pPr>
      <w:r w:rsidRPr="00AE445B">
        <w:rPr>
          <w:rFonts w:ascii="Arial" w:hAnsi="Arial" w:cs="Arial"/>
          <w:sz w:val="20"/>
          <w:szCs w:val="20"/>
        </w:rPr>
        <w:t>Guest Lecturer</w:t>
      </w:r>
      <w:r>
        <w:rPr>
          <w:rFonts w:ascii="Arial" w:hAnsi="Arial" w:cs="Arial"/>
          <w:sz w:val="20"/>
          <w:szCs w:val="20"/>
        </w:rPr>
        <w:t>:</w:t>
      </w:r>
      <w:r w:rsidRPr="00AE445B">
        <w:rPr>
          <w:rFonts w:ascii="Arial" w:hAnsi="Arial" w:cs="Arial"/>
          <w:sz w:val="20"/>
          <w:szCs w:val="20"/>
        </w:rPr>
        <w:t xml:space="preserve"> MIT/WHOI Mar</w:t>
      </w:r>
      <w:r>
        <w:rPr>
          <w:rFonts w:ascii="Arial" w:hAnsi="Arial" w:cs="Arial"/>
          <w:sz w:val="20"/>
          <w:szCs w:val="20"/>
        </w:rPr>
        <w:t>ine Organic Chemistry, 4-23-09</w:t>
      </w:r>
      <w:r w:rsidRPr="00AE445B">
        <w:rPr>
          <w:rFonts w:ascii="Arial" w:hAnsi="Arial" w:cs="Arial"/>
          <w:sz w:val="20"/>
          <w:szCs w:val="20"/>
        </w:rPr>
        <w:t>, “Marine Toxins and Natural Products”</w:t>
      </w:r>
    </w:p>
    <w:p w14:paraId="4908A793" w14:textId="77777777" w:rsidR="00302DE2" w:rsidRPr="00AE445B" w:rsidRDefault="00302DE2" w:rsidP="00302DE2">
      <w:pPr>
        <w:pStyle w:val="Default"/>
        <w:numPr>
          <w:ilvl w:val="0"/>
          <w:numId w:val="3"/>
        </w:numPr>
        <w:rPr>
          <w:rFonts w:ascii="Arial" w:hAnsi="Arial" w:cs="Arial"/>
          <w:sz w:val="20"/>
          <w:szCs w:val="20"/>
        </w:rPr>
      </w:pPr>
      <w:r w:rsidRPr="00AE445B">
        <w:rPr>
          <w:rFonts w:ascii="Arial" w:hAnsi="Arial" w:cs="Arial"/>
          <w:sz w:val="20"/>
          <w:szCs w:val="20"/>
        </w:rPr>
        <w:t>MIT 1.018/7.30J Fall 2007, Lead Teaching Assistant and alternate Instructor, Ecology I – The Earth System</w:t>
      </w:r>
    </w:p>
    <w:p w14:paraId="6C118D10" w14:textId="77777777" w:rsidR="00302DE2" w:rsidRDefault="00302DE2" w:rsidP="00302DE2">
      <w:pPr>
        <w:pStyle w:val="Default"/>
        <w:rPr>
          <w:rFonts w:ascii="Arial" w:hAnsi="Arial" w:cs="Arial"/>
          <w:i/>
          <w:sz w:val="20"/>
          <w:szCs w:val="20"/>
        </w:rPr>
      </w:pPr>
    </w:p>
    <w:p w14:paraId="785D96C5" w14:textId="77777777" w:rsidR="00302DE2" w:rsidRPr="00AE445B" w:rsidRDefault="00302DE2" w:rsidP="00302DE2">
      <w:pPr>
        <w:pStyle w:val="Default"/>
        <w:rPr>
          <w:rFonts w:ascii="Arial" w:hAnsi="Arial" w:cs="Arial"/>
          <w:i/>
          <w:sz w:val="20"/>
          <w:szCs w:val="20"/>
        </w:rPr>
      </w:pPr>
      <w:r w:rsidRPr="00AE445B">
        <w:rPr>
          <w:rFonts w:ascii="Arial" w:hAnsi="Arial" w:cs="Arial"/>
          <w:i/>
          <w:sz w:val="20"/>
          <w:szCs w:val="20"/>
        </w:rPr>
        <w:t>Education and Academic Service:</w:t>
      </w:r>
    </w:p>
    <w:p w14:paraId="396DFC6D"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WHOI MC&amp;G Postdoctoral Fellowship Committee Representative 2014-2015</w:t>
      </w:r>
    </w:p>
    <w:p w14:paraId="4B79BAFD"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 xml:space="preserve">• </w:t>
      </w:r>
      <w:r w:rsidRPr="00AE445B">
        <w:rPr>
          <w:rFonts w:ascii="Arial" w:hAnsi="Arial" w:cs="Arial"/>
          <w:sz w:val="20"/>
          <w:szCs w:val="20"/>
        </w:rPr>
        <w:tab/>
        <w:t xml:space="preserve">MIT-WHOI Joint Program </w:t>
      </w:r>
      <w:r>
        <w:rPr>
          <w:rFonts w:ascii="Arial" w:hAnsi="Arial" w:cs="Arial"/>
          <w:sz w:val="20"/>
          <w:szCs w:val="20"/>
        </w:rPr>
        <w:t>Ph. D. Thesis Committee Member (6 total): Oscar Sosa (</w:t>
      </w:r>
      <w:r w:rsidRPr="00AE445B">
        <w:rPr>
          <w:rFonts w:ascii="Arial" w:hAnsi="Arial" w:cs="Arial"/>
          <w:sz w:val="20"/>
          <w:szCs w:val="20"/>
        </w:rPr>
        <w:t>2012</w:t>
      </w:r>
      <w:r>
        <w:rPr>
          <w:rFonts w:ascii="Arial" w:hAnsi="Arial" w:cs="Arial"/>
          <w:sz w:val="20"/>
          <w:szCs w:val="20"/>
        </w:rPr>
        <w:t xml:space="preserve">-2016), </w:t>
      </w:r>
      <w:proofErr w:type="spellStart"/>
      <w:r w:rsidRPr="00AE445B">
        <w:rPr>
          <w:rFonts w:ascii="Arial" w:hAnsi="Arial" w:cs="Arial"/>
          <w:sz w:val="20"/>
          <w:szCs w:val="20"/>
        </w:rPr>
        <w:t>Amalia</w:t>
      </w:r>
      <w:proofErr w:type="spellEnd"/>
      <w:r w:rsidRPr="00AE445B">
        <w:rPr>
          <w:rFonts w:ascii="Arial" w:hAnsi="Arial" w:cs="Arial"/>
          <w:sz w:val="20"/>
          <w:szCs w:val="20"/>
        </w:rPr>
        <w:t xml:space="preserve"> </w:t>
      </w:r>
      <w:proofErr w:type="spellStart"/>
      <w:r w:rsidRPr="00AE445B">
        <w:rPr>
          <w:rFonts w:ascii="Arial" w:hAnsi="Arial" w:cs="Arial"/>
          <w:sz w:val="20"/>
          <w:szCs w:val="20"/>
        </w:rPr>
        <w:t>Arud</w:t>
      </w:r>
      <w:r>
        <w:rPr>
          <w:rFonts w:ascii="Arial" w:hAnsi="Arial" w:cs="Arial"/>
          <w:sz w:val="20"/>
          <w:szCs w:val="20"/>
        </w:rPr>
        <w:t>a</w:t>
      </w:r>
      <w:proofErr w:type="spellEnd"/>
      <w:r>
        <w:rPr>
          <w:rFonts w:ascii="Arial" w:hAnsi="Arial" w:cs="Arial"/>
          <w:sz w:val="20"/>
          <w:szCs w:val="20"/>
        </w:rPr>
        <w:t xml:space="preserve"> (</w:t>
      </w:r>
      <w:r w:rsidRPr="00AE445B">
        <w:rPr>
          <w:rFonts w:ascii="Arial" w:hAnsi="Arial" w:cs="Arial"/>
          <w:sz w:val="20"/>
          <w:szCs w:val="20"/>
        </w:rPr>
        <w:t>2011</w:t>
      </w:r>
      <w:r>
        <w:rPr>
          <w:rFonts w:ascii="Arial" w:hAnsi="Arial" w:cs="Arial"/>
          <w:sz w:val="20"/>
          <w:szCs w:val="20"/>
        </w:rPr>
        <w:t xml:space="preserve">-2015), </w:t>
      </w:r>
      <w:r w:rsidRPr="00AE445B">
        <w:rPr>
          <w:rFonts w:ascii="Arial" w:hAnsi="Arial" w:cs="Arial"/>
          <w:sz w:val="20"/>
          <w:szCs w:val="20"/>
        </w:rPr>
        <w:t xml:space="preserve">Kathleen </w:t>
      </w:r>
      <w:r>
        <w:rPr>
          <w:rFonts w:ascii="Arial" w:hAnsi="Arial" w:cs="Arial"/>
          <w:sz w:val="20"/>
          <w:szCs w:val="20"/>
        </w:rPr>
        <w:t>Munson (2010-</w:t>
      </w:r>
      <w:r w:rsidRPr="00AE445B">
        <w:rPr>
          <w:rFonts w:ascii="Arial" w:hAnsi="Arial" w:cs="Arial"/>
          <w:sz w:val="20"/>
          <w:szCs w:val="20"/>
        </w:rPr>
        <w:t>2014</w:t>
      </w:r>
      <w:r>
        <w:rPr>
          <w:rFonts w:ascii="Arial" w:hAnsi="Arial" w:cs="Arial"/>
          <w:sz w:val="20"/>
          <w:szCs w:val="20"/>
        </w:rPr>
        <w:t xml:space="preserve">), </w:t>
      </w:r>
      <w:r w:rsidRPr="00AE445B">
        <w:rPr>
          <w:rFonts w:ascii="Arial" w:hAnsi="Arial" w:cs="Arial"/>
          <w:sz w:val="20"/>
          <w:szCs w:val="20"/>
        </w:rPr>
        <w:t xml:space="preserve">Laura </w:t>
      </w:r>
      <w:proofErr w:type="spellStart"/>
      <w:r w:rsidRPr="00AE445B">
        <w:rPr>
          <w:rFonts w:ascii="Arial" w:hAnsi="Arial" w:cs="Arial"/>
          <w:sz w:val="20"/>
          <w:szCs w:val="20"/>
        </w:rPr>
        <w:t>Hmelo</w:t>
      </w:r>
      <w:proofErr w:type="spellEnd"/>
      <w:r>
        <w:rPr>
          <w:rFonts w:ascii="Arial" w:hAnsi="Arial" w:cs="Arial"/>
          <w:sz w:val="20"/>
          <w:szCs w:val="20"/>
        </w:rPr>
        <w:t xml:space="preserve"> (2008–2010), Kristen </w:t>
      </w:r>
      <w:proofErr w:type="spellStart"/>
      <w:r>
        <w:rPr>
          <w:rFonts w:ascii="Arial" w:hAnsi="Arial" w:cs="Arial"/>
          <w:sz w:val="20"/>
          <w:szCs w:val="20"/>
        </w:rPr>
        <w:t>Pangallo</w:t>
      </w:r>
      <w:proofErr w:type="spellEnd"/>
      <w:r>
        <w:rPr>
          <w:rFonts w:ascii="Arial" w:hAnsi="Arial" w:cs="Arial"/>
          <w:sz w:val="20"/>
          <w:szCs w:val="20"/>
        </w:rPr>
        <w:t>, (2008-</w:t>
      </w:r>
      <w:r w:rsidRPr="00AE445B">
        <w:rPr>
          <w:rFonts w:ascii="Arial" w:hAnsi="Arial" w:cs="Arial"/>
          <w:sz w:val="20"/>
          <w:szCs w:val="20"/>
        </w:rPr>
        <w:t>2010</w:t>
      </w:r>
      <w:r>
        <w:rPr>
          <w:rFonts w:ascii="Arial" w:hAnsi="Arial" w:cs="Arial"/>
          <w:sz w:val="20"/>
          <w:szCs w:val="20"/>
        </w:rPr>
        <w:t>), Annette Hynes (2008-</w:t>
      </w:r>
      <w:r w:rsidRPr="00AE445B">
        <w:rPr>
          <w:rFonts w:ascii="Arial" w:hAnsi="Arial" w:cs="Arial"/>
          <w:sz w:val="20"/>
          <w:szCs w:val="20"/>
        </w:rPr>
        <w:t>200</w:t>
      </w:r>
      <w:r>
        <w:rPr>
          <w:rFonts w:ascii="Arial" w:hAnsi="Arial" w:cs="Arial"/>
          <w:sz w:val="20"/>
          <w:szCs w:val="20"/>
        </w:rPr>
        <w:t>9)</w:t>
      </w:r>
    </w:p>
    <w:p w14:paraId="18074A23" w14:textId="77777777" w:rsidR="00302DE2"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MIT-WHOI Joint Program </w:t>
      </w:r>
      <w:r>
        <w:rPr>
          <w:rFonts w:ascii="Arial" w:hAnsi="Arial" w:cs="Arial"/>
          <w:sz w:val="20"/>
          <w:szCs w:val="20"/>
        </w:rPr>
        <w:t>Ph. D. Thesis D</w:t>
      </w:r>
      <w:r w:rsidRPr="00AE445B">
        <w:rPr>
          <w:rFonts w:ascii="Arial" w:hAnsi="Arial" w:cs="Arial"/>
          <w:sz w:val="20"/>
          <w:szCs w:val="20"/>
        </w:rPr>
        <w:t>efense Chair</w:t>
      </w:r>
      <w:r>
        <w:rPr>
          <w:rFonts w:ascii="Arial" w:hAnsi="Arial" w:cs="Arial"/>
          <w:sz w:val="20"/>
          <w:szCs w:val="20"/>
        </w:rPr>
        <w:t xml:space="preserve"> (2 total): </w:t>
      </w:r>
      <w:r w:rsidRPr="00AE445B">
        <w:rPr>
          <w:rFonts w:ascii="Arial" w:hAnsi="Arial" w:cs="Arial"/>
          <w:sz w:val="20"/>
          <w:szCs w:val="20"/>
        </w:rPr>
        <w:t xml:space="preserve">Jessie </w:t>
      </w:r>
      <w:proofErr w:type="spellStart"/>
      <w:r w:rsidRPr="00AE445B">
        <w:rPr>
          <w:rFonts w:ascii="Arial" w:hAnsi="Arial" w:cs="Arial"/>
          <w:sz w:val="20"/>
          <w:szCs w:val="20"/>
        </w:rPr>
        <w:t>Kneeland</w:t>
      </w:r>
      <w:proofErr w:type="spellEnd"/>
      <w:r w:rsidRPr="00AE445B">
        <w:rPr>
          <w:rFonts w:ascii="Arial" w:hAnsi="Arial" w:cs="Arial"/>
          <w:sz w:val="20"/>
          <w:szCs w:val="20"/>
        </w:rPr>
        <w:t xml:space="preserve"> </w:t>
      </w:r>
      <w:r>
        <w:rPr>
          <w:rFonts w:ascii="Arial" w:hAnsi="Arial" w:cs="Arial"/>
          <w:sz w:val="20"/>
          <w:szCs w:val="20"/>
        </w:rPr>
        <w:tab/>
      </w:r>
      <w:r w:rsidRPr="00AE445B">
        <w:rPr>
          <w:rFonts w:ascii="Arial" w:hAnsi="Arial" w:cs="Arial"/>
          <w:sz w:val="20"/>
          <w:szCs w:val="20"/>
        </w:rPr>
        <w:t>(</w:t>
      </w:r>
      <w:r>
        <w:rPr>
          <w:rFonts w:ascii="Arial" w:hAnsi="Arial" w:cs="Arial"/>
          <w:sz w:val="20"/>
          <w:szCs w:val="20"/>
        </w:rPr>
        <w:t xml:space="preserve">2011), </w:t>
      </w:r>
      <w:r>
        <w:rPr>
          <w:rFonts w:ascii="Arial" w:hAnsi="Arial" w:cs="Arial"/>
          <w:sz w:val="20"/>
          <w:szCs w:val="20"/>
        </w:rPr>
        <w:tab/>
      </w:r>
      <w:r w:rsidRPr="0077716A">
        <w:rPr>
          <w:rFonts w:ascii="Arial" w:hAnsi="Arial" w:cs="Arial"/>
          <w:sz w:val="20"/>
          <w:szCs w:val="20"/>
        </w:rPr>
        <w:t>Adam Rivers (2009)</w:t>
      </w:r>
    </w:p>
    <w:p w14:paraId="6AB3EC77" w14:textId="77777777" w:rsidR="00302DE2" w:rsidRPr="00AE445B" w:rsidRDefault="00302DE2" w:rsidP="00302DE2">
      <w:pPr>
        <w:pStyle w:val="Default"/>
        <w:ind w:left="720" w:hanging="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MIT-WHOI Joint Program Marine Chemistry and Geochemistry</w:t>
      </w:r>
      <w:r>
        <w:rPr>
          <w:rFonts w:ascii="Arial" w:hAnsi="Arial" w:cs="Arial"/>
          <w:sz w:val="20"/>
          <w:szCs w:val="20"/>
        </w:rPr>
        <w:t xml:space="preserve"> </w:t>
      </w:r>
      <w:r w:rsidRPr="00AE445B">
        <w:rPr>
          <w:rFonts w:ascii="Arial" w:hAnsi="Arial" w:cs="Arial"/>
          <w:sz w:val="20"/>
          <w:szCs w:val="20"/>
        </w:rPr>
        <w:t>Student Faculty Mentor, 2010-2011</w:t>
      </w:r>
    </w:p>
    <w:p w14:paraId="13838393"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WHOI Summer Undergraduate Fellow Department Coordinator – 2010-2012</w:t>
      </w:r>
    </w:p>
    <w:p w14:paraId="375B58EC"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MIT-WHOI Joint Program JCCO General Exam Coordinator, 2010-2011</w:t>
      </w:r>
    </w:p>
    <w:p w14:paraId="466F2A41"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MIT-WHOI Joint Program </w:t>
      </w:r>
      <w:r>
        <w:rPr>
          <w:rFonts w:ascii="Arial" w:hAnsi="Arial" w:cs="Arial"/>
          <w:sz w:val="20"/>
          <w:szCs w:val="20"/>
        </w:rPr>
        <w:t>f</w:t>
      </w:r>
      <w:r w:rsidRPr="00AE445B">
        <w:rPr>
          <w:rFonts w:ascii="Arial" w:hAnsi="Arial" w:cs="Arial"/>
          <w:sz w:val="20"/>
          <w:szCs w:val="20"/>
        </w:rPr>
        <w:t>irst year student JCCO Advisor, 2010</w:t>
      </w:r>
    </w:p>
    <w:p w14:paraId="31B4D542"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Marine Chemistry and Geochemistry Summer Student Fellow Representative, 2010-</w:t>
      </w:r>
      <w:r>
        <w:rPr>
          <w:rFonts w:ascii="Arial" w:hAnsi="Arial" w:cs="Arial"/>
          <w:sz w:val="20"/>
          <w:szCs w:val="20"/>
        </w:rPr>
        <w:tab/>
      </w:r>
      <w:r w:rsidRPr="00AE445B">
        <w:rPr>
          <w:rFonts w:ascii="Arial" w:hAnsi="Arial" w:cs="Arial"/>
          <w:sz w:val="20"/>
          <w:szCs w:val="20"/>
        </w:rPr>
        <w:t>2013</w:t>
      </w:r>
    </w:p>
    <w:p w14:paraId="0166100F" w14:textId="77777777" w:rsidR="00302DE2" w:rsidRPr="00AE445B" w:rsidRDefault="00302DE2" w:rsidP="00302DE2">
      <w:pPr>
        <w:pStyle w:val="Default"/>
        <w:ind w:firstLine="360"/>
        <w:rPr>
          <w:rFonts w:ascii="Arial" w:hAnsi="Arial" w:cs="Arial"/>
          <w:sz w:val="20"/>
          <w:szCs w:val="20"/>
        </w:rPr>
      </w:pPr>
      <w:r w:rsidRPr="00AE445B">
        <w:rPr>
          <w:rFonts w:ascii="Arial" w:hAnsi="Arial" w:cs="Arial"/>
          <w:sz w:val="20"/>
          <w:szCs w:val="20"/>
        </w:rPr>
        <w:t>•</w:t>
      </w:r>
      <w:r w:rsidRPr="00AE445B">
        <w:rPr>
          <w:rFonts w:ascii="Arial" w:hAnsi="Arial" w:cs="Arial"/>
          <w:sz w:val="20"/>
          <w:szCs w:val="20"/>
        </w:rPr>
        <w:tab/>
        <w:t xml:space="preserve">MIT-WHOI Joint Program Student Generals Paper Reviewer for 4 </w:t>
      </w:r>
      <w:r>
        <w:rPr>
          <w:rFonts w:ascii="Arial" w:hAnsi="Arial" w:cs="Arial"/>
          <w:sz w:val="20"/>
          <w:szCs w:val="20"/>
        </w:rPr>
        <w:t xml:space="preserve">Ph. D. candidate </w:t>
      </w:r>
      <w:r>
        <w:rPr>
          <w:rFonts w:ascii="Arial" w:hAnsi="Arial" w:cs="Arial"/>
          <w:sz w:val="20"/>
          <w:szCs w:val="20"/>
        </w:rPr>
        <w:tab/>
      </w:r>
      <w:r w:rsidRPr="00AE445B">
        <w:rPr>
          <w:rFonts w:ascii="Arial" w:hAnsi="Arial" w:cs="Arial"/>
          <w:sz w:val="20"/>
          <w:szCs w:val="20"/>
        </w:rPr>
        <w:t>students</w:t>
      </w:r>
    </w:p>
    <w:p w14:paraId="4382C313" w14:textId="77777777" w:rsidR="00302DE2" w:rsidRPr="00AE445B" w:rsidRDefault="00302DE2" w:rsidP="00302DE2">
      <w:pPr>
        <w:spacing w:before="120"/>
        <w:contextualSpacing/>
        <w:outlineLvl w:val="0"/>
        <w:rPr>
          <w:rFonts w:ascii="Arial" w:hAnsi="Arial" w:cs="Arial"/>
          <w:color w:val="000000"/>
          <w:sz w:val="20"/>
          <w:szCs w:val="20"/>
        </w:rPr>
      </w:pPr>
      <w:r w:rsidRPr="00AE445B">
        <w:rPr>
          <w:rFonts w:ascii="Arial" w:hAnsi="Arial" w:cs="Arial"/>
          <w:b/>
          <w:color w:val="000000"/>
          <w:sz w:val="20"/>
          <w:szCs w:val="20"/>
          <w:u w:val="single"/>
        </w:rPr>
        <w:t>Cruise and Field Participation</w:t>
      </w:r>
      <w:r w:rsidRPr="00AE445B">
        <w:rPr>
          <w:rFonts w:ascii="Arial" w:hAnsi="Arial" w:cs="Arial"/>
          <w:b/>
          <w:color w:val="000000"/>
          <w:sz w:val="20"/>
          <w:szCs w:val="20"/>
        </w:rPr>
        <w:t>:</w:t>
      </w:r>
    </w:p>
    <w:p w14:paraId="0A828F84"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R/V Alpha Helix</w:t>
      </w:r>
      <w:r w:rsidRPr="00AE445B">
        <w:rPr>
          <w:rFonts w:ascii="Arial" w:hAnsi="Arial" w:cs="Arial"/>
          <w:color w:val="000000"/>
          <w:sz w:val="20"/>
          <w:szCs w:val="20"/>
        </w:rPr>
        <w:t>, Bering Sea, AK</w:t>
      </w:r>
      <w:r>
        <w:rPr>
          <w:rFonts w:ascii="Arial" w:hAnsi="Arial" w:cs="Arial"/>
          <w:color w:val="000000"/>
          <w:sz w:val="20"/>
          <w:szCs w:val="20"/>
        </w:rPr>
        <w:t>,</w:t>
      </w:r>
      <w:r w:rsidRPr="00AE445B">
        <w:rPr>
          <w:rFonts w:ascii="Arial" w:hAnsi="Arial" w:cs="Arial"/>
          <w:color w:val="000000"/>
          <w:sz w:val="20"/>
          <w:szCs w:val="20"/>
        </w:rPr>
        <w:t xml:space="preserve"> September – October 1999, 27 days</w:t>
      </w:r>
    </w:p>
    <w:p w14:paraId="4DC87133"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R/V Seward Johnson</w:t>
      </w:r>
      <w:r w:rsidRPr="00AE445B">
        <w:rPr>
          <w:rFonts w:ascii="Arial" w:hAnsi="Arial" w:cs="Arial"/>
          <w:color w:val="000000"/>
          <w:sz w:val="20"/>
          <w:szCs w:val="20"/>
        </w:rPr>
        <w:t xml:space="preserve">, Bahamas, July, 2000, </w:t>
      </w:r>
      <w:r>
        <w:rPr>
          <w:rFonts w:ascii="Arial" w:hAnsi="Arial" w:cs="Arial"/>
          <w:color w:val="000000"/>
          <w:sz w:val="20"/>
          <w:szCs w:val="20"/>
        </w:rPr>
        <w:t>14 days</w:t>
      </w:r>
    </w:p>
    <w:p w14:paraId="1DAB9EDA"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R/V Seward Johnson</w:t>
      </w:r>
      <w:r w:rsidRPr="00AE445B">
        <w:rPr>
          <w:rFonts w:ascii="Arial" w:hAnsi="Arial" w:cs="Arial"/>
          <w:color w:val="000000"/>
          <w:sz w:val="20"/>
          <w:szCs w:val="20"/>
        </w:rPr>
        <w:t xml:space="preserve">, Bahamas, July, 2001, </w:t>
      </w:r>
      <w:r>
        <w:rPr>
          <w:rFonts w:ascii="Arial" w:hAnsi="Arial" w:cs="Arial"/>
          <w:color w:val="000000"/>
          <w:sz w:val="20"/>
          <w:szCs w:val="20"/>
        </w:rPr>
        <w:t>14 days</w:t>
      </w:r>
    </w:p>
    <w:p w14:paraId="5BF9C532"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R/V Seward Johnson</w:t>
      </w:r>
      <w:r w:rsidRPr="00AE445B">
        <w:rPr>
          <w:rFonts w:ascii="Arial" w:hAnsi="Arial" w:cs="Arial"/>
          <w:color w:val="000000"/>
          <w:sz w:val="20"/>
          <w:szCs w:val="20"/>
        </w:rPr>
        <w:t xml:space="preserve">, Bahamas, July, 2002, </w:t>
      </w:r>
      <w:r>
        <w:rPr>
          <w:rFonts w:ascii="Arial" w:hAnsi="Arial" w:cs="Arial"/>
          <w:color w:val="000000"/>
          <w:sz w:val="20"/>
          <w:szCs w:val="20"/>
        </w:rPr>
        <w:t>14 days</w:t>
      </w:r>
    </w:p>
    <w:p w14:paraId="180EEB41"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M/Y Golden Shadow</w:t>
      </w:r>
      <w:r w:rsidRPr="00AE445B">
        <w:rPr>
          <w:rFonts w:ascii="Arial" w:hAnsi="Arial" w:cs="Arial"/>
          <w:color w:val="000000"/>
          <w:sz w:val="20"/>
          <w:szCs w:val="20"/>
        </w:rPr>
        <w:t xml:space="preserve">, </w:t>
      </w:r>
      <w:r>
        <w:rPr>
          <w:rFonts w:ascii="Arial" w:hAnsi="Arial" w:cs="Arial"/>
          <w:color w:val="000000"/>
          <w:sz w:val="20"/>
          <w:szCs w:val="20"/>
        </w:rPr>
        <w:t>Sea of Cortez, Mexico, March – April 2000, 21 days</w:t>
      </w:r>
    </w:p>
    <w:p w14:paraId="0F63D929"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M/Y Golden Shadow</w:t>
      </w:r>
      <w:r w:rsidRPr="00AE445B">
        <w:rPr>
          <w:rFonts w:ascii="Arial" w:hAnsi="Arial" w:cs="Arial"/>
          <w:color w:val="000000"/>
          <w:sz w:val="20"/>
          <w:szCs w:val="20"/>
        </w:rPr>
        <w:t xml:space="preserve">, US Virgin Islands, January 2001, </w:t>
      </w:r>
      <w:r>
        <w:rPr>
          <w:rFonts w:ascii="Arial" w:hAnsi="Arial" w:cs="Arial"/>
          <w:color w:val="000000"/>
          <w:sz w:val="20"/>
          <w:szCs w:val="20"/>
        </w:rPr>
        <w:t>14 days</w:t>
      </w:r>
    </w:p>
    <w:p w14:paraId="048EA462"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 xml:space="preserve">R/V Kilo </w:t>
      </w:r>
      <w:proofErr w:type="spellStart"/>
      <w:r w:rsidRPr="00AE445B">
        <w:rPr>
          <w:rFonts w:ascii="Arial" w:hAnsi="Arial" w:cs="Arial"/>
          <w:i/>
          <w:color w:val="000000"/>
          <w:sz w:val="20"/>
          <w:szCs w:val="20"/>
        </w:rPr>
        <w:t>Moana</w:t>
      </w:r>
      <w:proofErr w:type="spellEnd"/>
      <w:r w:rsidRPr="00AE445B">
        <w:rPr>
          <w:rFonts w:ascii="Arial" w:hAnsi="Arial" w:cs="Arial"/>
          <w:color w:val="000000"/>
          <w:sz w:val="20"/>
          <w:szCs w:val="20"/>
        </w:rPr>
        <w:t>, Hawaii, USA, H</w:t>
      </w:r>
      <w:r>
        <w:rPr>
          <w:rFonts w:ascii="Arial" w:hAnsi="Arial" w:cs="Arial"/>
          <w:color w:val="000000"/>
          <w:sz w:val="20"/>
          <w:szCs w:val="20"/>
        </w:rPr>
        <w:t>OT-179 cruise, March</w:t>
      </w:r>
      <w:r w:rsidRPr="00AE445B">
        <w:rPr>
          <w:rFonts w:ascii="Arial" w:hAnsi="Arial" w:cs="Arial"/>
          <w:color w:val="000000"/>
          <w:sz w:val="20"/>
          <w:szCs w:val="20"/>
        </w:rPr>
        <w:t>, 2006</w:t>
      </w:r>
      <w:r>
        <w:rPr>
          <w:rFonts w:ascii="Arial" w:hAnsi="Arial" w:cs="Arial"/>
          <w:color w:val="000000"/>
          <w:sz w:val="20"/>
          <w:szCs w:val="20"/>
        </w:rPr>
        <w:t>, 5 days</w:t>
      </w:r>
    </w:p>
    <w:p w14:paraId="6F44F6B3"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R/V Clifford Barnes</w:t>
      </w:r>
      <w:r w:rsidRPr="00AE445B">
        <w:rPr>
          <w:rFonts w:ascii="Arial" w:hAnsi="Arial" w:cs="Arial"/>
          <w:color w:val="000000"/>
          <w:sz w:val="20"/>
          <w:szCs w:val="20"/>
        </w:rPr>
        <w:t xml:space="preserve">, Co-Chief Scientist, </w:t>
      </w:r>
      <w:r w:rsidRPr="001167FE">
        <w:rPr>
          <w:rFonts w:ascii="Arial" w:hAnsi="Arial" w:cs="Arial"/>
          <w:color w:val="000000"/>
          <w:sz w:val="20"/>
          <w:szCs w:val="20"/>
        </w:rPr>
        <w:t>cruise number 2009-043</w:t>
      </w:r>
      <w:r>
        <w:rPr>
          <w:rFonts w:ascii="Arial" w:hAnsi="Arial" w:cs="Arial"/>
          <w:color w:val="000000"/>
          <w:sz w:val="20"/>
          <w:szCs w:val="20"/>
        </w:rPr>
        <w:t xml:space="preserve">, </w:t>
      </w:r>
      <w:r w:rsidRPr="00AE445B">
        <w:rPr>
          <w:rFonts w:ascii="Arial" w:hAnsi="Arial" w:cs="Arial"/>
          <w:color w:val="000000"/>
          <w:sz w:val="20"/>
          <w:szCs w:val="20"/>
        </w:rPr>
        <w:t xml:space="preserve">June, 2009; </w:t>
      </w:r>
      <w:proofErr w:type="spellStart"/>
      <w:r w:rsidRPr="00AE445B">
        <w:rPr>
          <w:rFonts w:ascii="Arial" w:hAnsi="Arial" w:cs="Arial"/>
          <w:color w:val="000000"/>
          <w:sz w:val="20"/>
          <w:szCs w:val="20"/>
        </w:rPr>
        <w:t>Clayoquot</w:t>
      </w:r>
      <w:proofErr w:type="spellEnd"/>
      <w:r w:rsidRPr="00AE445B">
        <w:rPr>
          <w:rFonts w:ascii="Arial" w:hAnsi="Arial" w:cs="Arial"/>
          <w:color w:val="000000"/>
          <w:sz w:val="20"/>
          <w:szCs w:val="20"/>
        </w:rPr>
        <w:t xml:space="preserve"> </w:t>
      </w:r>
      <w:r>
        <w:rPr>
          <w:rFonts w:ascii="Arial" w:hAnsi="Arial" w:cs="Arial"/>
          <w:color w:val="000000"/>
          <w:sz w:val="20"/>
          <w:szCs w:val="20"/>
        </w:rPr>
        <w:tab/>
      </w:r>
      <w:r w:rsidRPr="00AE445B">
        <w:rPr>
          <w:rFonts w:ascii="Arial" w:hAnsi="Arial" w:cs="Arial"/>
          <w:color w:val="000000"/>
          <w:sz w:val="20"/>
          <w:szCs w:val="20"/>
        </w:rPr>
        <w:t>Sound, Vancouver B.C.</w:t>
      </w:r>
      <w:r>
        <w:rPr>
          <w:rFonts w:ascii="Arial" w:hAnsi="Arial" w:cs="Arial"/>
          <w:color w:val="000000"/>
          <w:sz w:val="20"/>
          <w:szCs w:val="20"/>
        </w:rPr>
        <w:t>, 10 days</w:t>
      </w:r>
    </w:p>
    <w:p w14:paraId="43B92C96"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 xml:space="preserve">R/V Kilo </w:t>
      </w:r>
      <w:proofErr w:type="spellStart"/>
      <w:r w:rsidRPr="00AE445B">
        <w:rPr>
          <w:rFonts w:ascii="Arial" w:hAnsi="Arial" w:cs="Arial"/>
          <w:i/>
          <w:color w:val="000000"/>
          <w:sz w:val="20"/>
          <w:szCs w:val="20"/>
        </w:rPr>
        <w:t>Moana</w:t>
      </w:r>
      <w:proofErr w:type="spellEnd"/>
      <w:r w:rsidRPr="00AE445B">
        <w:rPr>
          <w:rFonts w:ascii="Arial" w:hAnsi="Arial" w:cs="Arial"/>
          <w:color w:val="000000"/>
          <w:sz w:val="20"/>
          <w:szCs w:val="20"/>
        </w:rPr>
        <w:t xml:space="preserve">, Co-Chief Scientist, </w:t>
      </w:r>
      <w:r>
        <w:rPr>
          <w:rFonts w:ascii="Arial" w:hAnsi="Arial" w:cs="Arial"/>
          <w:color w:val="000000"/>
          <w:sz w:val="20"/>
          <w:szCs w:val="20"/>
        </w:rPr>
        <w:t>July</w:t>
      </w:r>
      <w:r w:rsidRPr="00AE445B">
        <w:rPr>
          <w:rFonts w:ascii="Arial" w:hAnsi="Arial" w:cs="Arial"/>
          <w:color w:val="000000"/>
          <w:sz w:val="20"/>
          <w:szCs w:val="20"/>
        </w:rPr>
        <w:t>, 2010; Station ALOHA (KM</w:t>
      </w:r>
      <w:r>
        <w:rPr>
          <w:rFonts w:ascii="Arial" w:hAnsi="Arial" w:cs="Arial"/>
          <w:color w:val="000000"/>
          <w:sz w:val="20"/>
          <w:szCs w:val="20"/>
        </w:rPr>
        <w:t xml:space="preserve"> </w:t>
      </w:r>
      <w:r w:rsidRPr="00AE445B">
        <w:rPr>
          <w:rFonts w:ascii="Arial" w:hAnsi="Arial" w:cs="Arial"/>
          <w:color w:val="000000"/>
          <w:sz w:val="20"/>
          <w:szCs w:val="20"/>
        </w:rPr>
        <w:t>10</w:t>
      </w:r>
      <w:r>
        <w:rPr>
          <w:rFonts w:ascii="Arial" w:hAnsi="Arial" w:cs="Arial"/>
          <w:color w:val="000000"/>
          <w:sz w:val="20"/>
          <w:szCs w:val="20"/>
        </w:rPr>
        <w:t>-</w:t>
      </w:r>
      <w:r w:rsidRPr="00AE445B">
        <w:rPr>
          <w:rFonts w:ascii="Arial" w:hAnsi="Arial" w:cs="Arial"/>
          <w:color w:val="000000"/>
          <w:sz w:val="20"/>
          <w:szCs w:val="20"/>
        </w:rPr>
        <w:t>13)</w:t>
      </w:r>
    </w:p>
    <w:p w14:paraId="31F03E33"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i/>
          <w:color w:val="000000"/>
          <w:sz w:val="20"/>
          <w:szCs w:val="20"/>
        </w:rPr>
        <w:t>R/V Knorr</w:t>
      </w:r>
      <w:r w:rsidRPr="00AE445B">
        <w:rPr>
          <w:rFonts w:ascii="Arial" w:hAnsi="Arial" w:cs="Arial"/>
          <w:color w:val="000000"/>
          <w:sz w:val="20"/>
          <w:szCs w:val="20"/>
        </w:rPr>
        <w:t>, April, 2012, Woods Hole MA to Bermuda (KN207</w:t>
      </w:r>
      <w:r>
        <w:rPr>
          <w:rFonts w:ascii="Arial" w:hAnsi="Arial" w:cs="Arial"/>
          <w:color w:val="000000"/>
          <w:sz w:val="20"/>
          <w:szCs w:val="20"/>
        </w:rPr>
        <w:t>-01</w:t>
      </w:r>
      <w:r w:rsidRPr="00AE445B">
        <w:rPr>
          <w:rFonts w:ascii="Arial" w:hAnsi="Arial" w:cs="Arial"/>
          <w:color w:val="000000"/>
          <w:sz w:val="20"/>
          <w:szCs w:val="20"/>
        </w:rPr>
        <w:t>)</w:t>
      </w:r>
      <w:r>
        <w:rPr>
          <w:rFonts w:ascii="Arial" w:hAnsi="Arial" w:cs="Arial"/>
          <w:color w:val="000000"/>
          <w:sz w:val="20"/>
          <w:szCs w:val="20"/>
        </w:rPr>
        <w:t>, 14 days</w:t>
      </w:r>
    </w:p>
    <w:p w14:paraId="688EFDD8"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color w:val="000000"/>
          <w:sz w:val="20"/>
          <w:szCs w:val="20"/>
        </w:rPr>
        <w:t xml:space="preserve">Summer, 2013: Weekly sampling of Great </w:t>
      </w:r>
      <w:proofErr w:type="spellStart"/>
      <w:r w:rsidRPr="00AE445B">
        <w:rPr>
          <w:rFonts w:ascii="Arial" w:hAnsi="Arial" w:cs="Arial"/>
          <w:color w:val="000000"/>
          <w:sz w:val="20"/>
          <w:szCs w:val="20"/>
        </w:rPr>
        <w:t>Sippewissett</w:t>
      </w:r>
      <w:proofErr w:type="spellEnd"/>
      <w:r w:rsidRPr="00AE445B">
        <w:rPr>
          <w:rFonts w:ascii="Arial" w:hAnsi="Arial" w:cs="Arial"/>
          <w:color w:val="000000"/>
          <w:sz w:val="20"/>
          <w:szCs w:val="20"/>
        </w:rPr>
        <w:t xml:space="preserve"> Salt Marsh, Falmouth MA</w:t>
      </w:r>
    </w:p>
    <w:p w14:paraId="50AD4712" w14:textId="77777777" w:rsidR="00302DE2" w:rsidRPr="00AE445B" w:rsidRDefault="00302DE2" w:rsidP="00302DE2">
      <w:pPr>
        <w:spacing w:before="120"/>
        <w:contextualSpacing/>
        <w:rPr>
          <w:rFonts w:ascii="Arial" w:hAnsi="Arial" w:cs="Arial"/>
          <w:color w:val="000000"/>
          <w:sz w:val="20"/>
          <w:szCs w:val="20"/>
        </w:rPr>
      </w:pPr>
      <w:r w:rsidRPr="00AE445B">
        <w:rPr>
          <w:rFonts w:ascii="Arial" w:hAnsi="Arial" w:cs="Arial"/>
          <w:color w:val="000000"/>
          <w:sz w:val="20"/>
          <w:szCs w:val="20"/>
        </w:rPr>
        <w:t xml:space="preserve">Fall, 2014: Monthly sampling of </w:t>
      </w:r>
      <w:proofErr w:type="spellStart"/>
      <w:r w:rsidRPr="00AE445B">
        <w:rPr>
          <w:rFonts w:ascii="Arial" w:hAnsi="Arial" w:cs="Arial"/>
          <w:color w:val="000000"/>
          <w:sz w:val="20"/>
          <w:szCs w:val="20"/>
        </w:rPr>
        <w:t>Quissett</w:t>
      </w:r>
      <w:proofErr w:type="spellEnd"/>
      <w:r w:rsidRPr="00AE445B">
        <w:rPr>
          <w:rFonts w:ascii="Arial" w:hAnsi="Arial" w:cs="Arial"/>
          <w:color w:val="000000"/>
          <w:sz w:val="20"/>
          <w:szCs w:val="20"/>
        </w:rPr>
        <w:t xml:space="preserve"> Beach, Falmouth MA</w:t>
      </w:r>
    </w:p>
    <w:p w14:paraId="38AFC6A7" w14:textId="7EEC7FCB" w:rsidR="00302DE2" w:rsidRDefault="00302DE2" w:rsidP="00302DE2">
      <w:pPr>
        <w:spacing w:before="120"/>
        <w:contextualSpacing/>
        <w:rPr>
          <w:rFonts w:ascii="Arial" w:hAnsi="Arial" w:cs="Arial"/>
          <w:color w:val="000000"/>
          <w:sz w:val="20"/>
          <w:szCs w:val="20"/>
        </w:rPr>
      </w:pPr>
      <w:r w:rsidRPr="00AE445B">
        <w:rPr>
          <w:rFonts w:ascii="Arial" w:hAnsi="Arial" w:cs="Arial"/>
          <w:color w:val="000000"/>
          <w:sz w:val="20"/>
          <w:szCs w:val="20"/>
        </w:rPr>
        <w:t xml:space="preserve">Summer, 2015: Weekly sampling of Great </w:t>
      </w:r>
      <w:proofErr w:type="spellStart"/>
      <w:r w:rsidRPr="00AE445B">
        <w:rPr>
          <w:rFonts w:ascii="Arial" w:hAnsi="Arial" w:cs="Arial"/>
          <w:color w:val="000000"/>
          <w:sz w:val="20"/>
          <w:szCs w:val="20"/>
        </w:rPr>
        <w:t>Sippewissett</w:t>
      </w:r>
      <w:proofErr w:type="spellEnd"/>
      <w:r w:rsidRPr="00AE445B">
        <w:rPr>
          <w:rFonts w:ascii="Arial" w:hAnsi="Arial" w:cs="Arial"/>
          <w:color w:val="000000"/>
          <w:sz w:val="20"/>
          <w:szCs w:val="20"/>
        </w:rPr>
        <w:t xml:space="preserve"> Salt Marsh, Falmouth MA</w:t>
      </w:r>
    </w:p>
    <w:p w14:paraId="51EF8056" w14:textId="77777777" w:rsidR="00302DE2" w:rsidRPr="00302DE2" w:rsidRDefault="00302DE2" w:rsidP="00302DE2">
      <w:pPr>
        <w:spacing w:before="120"/>
        <w:contextualSpacing/>
        <w:rPr>
          <w:rFonts w:ascii="Arial" w:hAnsi="Arial" w:cs="Arial"/>
          <w:color w:val="000000"/>
          <w:sz w:val="20"/>
          <w:szCs w:val="20"/>
        </w:rPr>
      </w:pPr>
    </w:p>
    <w:p w14:paraId="7E0AF55C" w14:textId="38967805" w:rsidR="00782B1A" w:rsidRPr="00AE445B" w:rsidRDefault="00782B1A" w:rsidP="00E3261C">
      <w:pPr>
        <w:outlineLvl w:val="0"/>
        <w:rPr>
          <w:rFonts w:ascii="Arial" w:hAnsi="Arial" w:cs="Arial"/>
          <w:b/>
          <w:sz w:val="20"/>
          <w:szCs w:val="20"/>
          <w:u w:val="single"/>
          <w:lang w:val="x-none"/>
        </w:rPr>
      </w:pPr>
      <w:r w:rsidRPr="00AE445B">
        <w:rPr>
          <w:rFonts w:ascii="Arial" w:hAnsi="Arial" w:cs="Arial"/>
          <w:b/>
          <w:sz w:val="20"/>
          <w:szCs w:val="20"/>
          <w:u w:val="single"/>
          <w:lang w:val="x-none"/>
        </w:rPr>
        <w:t>Published Presentation Abstracts</w:t>
      </w:r>
      <w:r w:rsidR="00CF00E7" w:rsidRPr="00AE445B">
        <w:rPr>
          <w:rFonts w:ascii="Arial" w:hAnsi="Arial" w:cs="Arial"/>
          <w:b/>
          <w:sz w:val="20"/>
          <w:szCs w:val="20"/>
          <w:u w:val="single"/>
          <w:lang w:val="x-none"/>
        </w:rPr>
        <w:t xml:space="preserve"> (since 2010</w:t>
      </w:r>
      <w:r w:rsidR="006D1B2F" w:rsidRPr="00AE445B">
        <w:rPr>
          <w:rFonts w:ascii="Arial" w:hAnsi="Arial" w:cs="Arial"/>
          <w:b/>
          <w:sz w:val="20"/>
          <w:szCs w:val="20"/>
          <w:u w:val="single"/>
          <w:lang w:val="x-none"/>
        </w:rPr>
        <w:t>)</w:t>
      </w:r>
      <w:r w:rsidR="000E7343">
        <w:rPr>
          <w:rFonts w:ascii="Arial" w:hAnsi="Arial" w:cs="Arial"/>
          <w:b/>
          <w:sz w:val="20"/>
          <w:szCs w:val="20"/>
          <w:u w:val="single"/>
          <w:lang w:val="x-none"/>
        </w:rPr>
        <w:t xml:space="preserve"> </w:t>
      </w:r>
      <w:r w:rsidR="000E7343" w:rsidRPr="000E7343">
        <w:rPr>
          <w:rFonts w:ascii="Arial" w:hAnsi="Arial" w:cs="Arial"/>
          <w:sz w:val="20"/>
          <w:szCs w:val="20"/>
          <w:u w:val="single"/>
          <w:lang w:val="x-none"/>
        </w:rPr>
        <w:t>(</w:t>
      </w:r>
      <w:r w:rsidR="00C5310B">
        <w:rPr>
          <w:rFonts w:ascii="Arial" w:hAnsi="Arial" w:cs="Arial"/>
          <w:sz w:val="20"/>
          <w:szCs w:val="20"/>
          <w:u w:val="single"/>
          <w:lang w:val="x-none"/>
        </w:rPr>
        <w:t>*Presenter,</w:t>
      </w:r>
      <w:r w:rsidR="00C5310B" w:rsidRPr="000E7343">
        <w:rPr>
          <w:rFonts w:ascii="Arial" w:hAnsi="Arial" w:cs="Arial"/>
          <w:b/>
          <w:sz w:val="20"/>
          <w:szCs w:val="20"/>
          <w:u w:val="single"/>
          <w:vertAlign w:val="superscript"/>
          <w:lang w:val="x-none"/>
        </w:rPr>
        <w:t xml:space="preserve"> </w:t>
      </w:r>
      <w:r w:rsidR="000E7343" w:rsidRPr="000E7343">
        <w:rPr>
          <w:rFonts w:ascii="Arial" w:hAnsi="Arial" w:cs="Arial"/>
          <w:b/>
          <w:sz w:val="20"/>
          <w:szCs w:val="20"/>
          <w:u w:val="single"/>
          <w:vertAlign w:val="superscript"/>
          <w:lang w:val="x-none"/>
        </w:rPr>
        <w:t>+</w:t>
      </w:r>
      <w:r w:rsidR="000E7343" w:rsidRPr="000E7343">
        <w:rPr>
          <w:rFonts w:ascii="Arial" w:hAnsi="Arial" w:cs="Arial"/>
          <w:sz w:val="20"/>
          <w:szCs w:val="20"/>
          <w:u w:val="single"/>
          <w:lang w:val="x-none"/>
        </w:rPr>
        <w:t>Advisee in Mincer Laboratory)</w:t>
      </w:r>
      <w:r w:rsidRPr="00AE445B">
        <w:rPr>
          <w:rFonts w:ascii="Arial" w:hAnsi="Arial" w:cs="Arial"/>
          <w:b/>
          <w:sz w:val="20"/>
          <w:szCs w:val="20"/>
          <w:u w:val="single"/>
          <w:lang w:val="x-none"/>
        </w:rPr>
        <w:t>:</w:t>
      </w:r>
    </w:p>
    <w:p w14:paraId="0573BD84" w14:textId="6E394739" w:rsidR="00006B9E" w:rsidRPr="00AE445B" w:rsidRDefault="00006B9E" w:rsidP="00006B9E">
      <w:pPr>
        <w:rPr>
          <w:rFonts w:ascii="Arial" w:hAnsi="Arial" w:cs="Arial"/>
          <w:sz w:val="20"/>
          <w:szCs w:val="20"/>
          <w:lang w:val="x-none"/>
        </w:rPr>
      </w:pPr>
      <w:r w:rsidRPr="00AE445B">
        <w:rPr>
          <w:rFonts w:ascii="Arial" w:hAnsi="Arial" w:cs="Arial"/>
          <w:sz w:val="20"/>
          <w:szCs w:val="20"/>
        </w:rPr>
        <w:t xml:space="preserve">Harvey, E. L.; </w:t>
      </w:r>
      <w:proofErr w:type="spellStart"/>
      <w:r w:rsidRPr="00AE445B">
        <w:rPr>
          <w:rFonts w:ascii="Arial" w:hAnsi="Arial" w:cs="Arial"/>
          <w:sz w:val="20"/>
          <w:szCs w:val="20"/>
        </w:rPr>
        <w:t>Poulson-Ellestad</w:t>
      </w:r>
      <w:proofErr w:type="spellEnd"/>
      <w:r w:rsidRPr="00AE445B">
        <w:rPr>
          <w:rFonts w:ascii="Arial" w:hAnsi="Arial" w:cs="Arial"/>
          <w:sz w:val="20"/>
          <w:szCs w:val="20"/>
        </w:rPr>
        <w:t>, K.</w:t>
      </w:r>
      <w:r w:rsidR="00395491" w:rsidRPr="00AE445B">
        <w:rPr>
          <w:rFonts w:ascii="Arial" w:hAnsi="Arial" w:cs="Arial"/>
          <w:b/>
          <w:sz w:val="20"/>
          <w:szCs w:val="20"/>
          <w:vertAlign w:val="superscript"/>
        </w:rPr>
        <w:t>+</w:t>
      </w:r>
      <w:r w:rsidRPr="00AE445B">
        <w:rPr>
          <w:rFonts w:ascii="Arial" w:hAnsi="Arial" w:cs="Arial"/>
          <w:sz w:val="20"/>
          <w:szCs w:val="20"/>
        </w:rPr>
        <w:t xml:space="preserve">; </w:t>
      </w:r>
      <w:r w:rsidRPr="00AE445B">
        <w:rPr>
          <w:rFonts w:ascii="Arial" w:hAnsi="Arial" w:cs="Arial"/>
          <w:b/>
          <w:sz w:val="20"/>
          <w:szCs w:val="20"/>
        </w:rPr>
        <w:t>Mincer, T.</w:t>
      </w:r>
      <w:r w:rsidRPr="00AE445B">
        <w:rPr>
          <w:rFonts w:ascii="Arial" w:hAnsi="Arial" w:cs="Arial"/>
          <w:sz w:val="20"/>
          <w:szCs w:val="20"/>
        </w:rPr>
        <w:t xml:space="preserve">; Van </w:t>
      </w:r>
      <w:proofErr w:type="spellStart"/>
      <w:r w:rsidRPr="00AE445B">
        <w:rPr>
          <w:rFonts w:ascii="Arial" w:hAnsi="Arial" w:cs="Arial"/>
          <w:sz w:val="20"/>
          <w:szCs w:val="20"/>
        </w:rPr>
        <w:t>Mooy</w:t>
      </w:r>
      <w:proofErr w:type="spellEnd"/>
      <w:r w:rsidRPr="00AE445B">
        <w:rPr>
          <w:rFonts w:ascii="Arial" w:hAnsi="Arial" w:cs="Arial"/>
          <w:sz w:val="20"/>
          <w:szCs w:val="20"/>
        </w:rPr>
        <w:t xml:space="preserve">, B.; </w:t>
      </w:r>
      <w:proofErr w:type="spellStart"/>
      <w:r w:rsidRPr="00AE445B">
        <w:rPr>
          <w:rFonts w:ascii="Arial" w:hAnsi="Arial" w:cs="Arial"/>
          <w:sz w:val="20"/>
          <w:szCs w:val="20"/>
        </w:rPr>
        <w:t>Bidle</w:t>
      </w:r>
      <w:proofErr w:type="spellEnd"/>
      <w:r w:rsidRPr="00AE445B">
        <w:rPr>
          <w:rFonts w:ascii="Arial" w:hAnsi="Arial" w:cs="Arial"/>
          <w:sz w:val="20"/>
          <w:szCs w:val="20"/>
        </w:rPr>
        <w:t xml:space="preserve">, K. D.; Johnson, M.; </w:t>
      </w:r>
      <w:r w:rsidR="003B43FA" w:rsidRPr="00AE445B">
        <w:rPr>
          <w:rFonts w:ascii="Arial" w:hAnsi="Arial" w:cs="Arial"/>
          <w:sz w:val="20"/>
          <w:szCs w:val="20"/>
        </w:rPr>
        <w:t>“</w:t>
      </w:r>
      <w:r w:rsidRPr="00AE445B">
        <w:rPr>
          <w:rFonts w:ascii="Arial" w:hAnsi="Arial" w:cs="Arial"/>
          <w:sz w:val="20"/>
          <w:szCs w:val="20"/>
        </w:rPr>
        <w:t xml:space="preserve">The Combined Influence of Morphology and Chemistry in Mediating Heterotrophic </w:t>
      </w:r>
      <w:proofErr w:type="spellStart"/>
      <w:r w:rsidRPr="00AE445B">
        <w:rPr>
          <w:rFonts w:ascii="Arial" w:hAnsi="Arial" w:cs="Arial"/>
          <w:sz w:val="20"/>
          <w:szCs w:val="20"/>
        </w:rPr>
        <w:t>Protist</w:t>
      </w:r>
      <w:proofErr w:type="spellEnd"/>
      <w:r w:rsidRPr="00AE445B">
        <w:rPr>
          <w:rFonts w:ascii="Arial" w:hAnsi="Arial" w:cs="Arial"/>
          <w:sz w:val="20"/>
          <w:szCs w:val="20"/>
        </w:rPr>
        <w:t xml:space="preserve"> Grazing Interactions</w:t>
      </w:r>
      <w:r w:rsidR="003B43FA" w:rsidRPr="00AE445B">
        <w:rPr>
          <w:rFonts w:ascii="Arial" w:hAnsi="Arial" w:cs="Arial"/>
          <w:sz w:val="20"/>
          <w:szCs w:val="20"/>
        </w:rPr>
        <w:t>”</w:t>
      </w:r>
      <w:r w:rsidRPr="00AE445B">
        <w:rPr>
          <w:rFonts w:ascii="Arial" w:hAnsi="Arial" w:cs="Arial"/>
          <w:sz w:val="20"/>
          <w:szCs w:val="20"/>
        </w:rPr>
        <w:t xml:space="preserve"> </w:t>
      </w:r>
      <w:r w:rsidR="003B43FA" w:rsidRPr="00AE445B">
        <w:rPr>
          <w:rFonts w:ascii="Arial" w:hAnsi="Arial" w:cs="Arial"/>
          <w:sz w:val="20"/>
          <w:szCs w:val="20"/>
          <w:lang w:val="x-none"/>
        </w:rPr>
        <w:t>Aquatic Sciences Meeting of the American Society of Limnology and Oceanography, Grenada, Spain, February 2015.</w:t>
      </w:r>
    </w:p>
    <w:p w14:paraId="443A246E" w14:textId="52E6EA87" w:rsidR="00006B9E" w:rsidRPr="00AE445B" w:rsidRDefault="00006B9E" w:rsidP="00006B9E">
      <w:pPr>
        <w:rPr>
          <w:rFonts w:ascii="Arial" w:hAnsi="Arial" w:cs="Arial"/>
          <w:sz w:val="20"/>
          <w:szCs w:val="20"/>
        </w:rPr>
      </w:pPr>
      <w:proofErr w:type="spellStart"/>
      <w:r w:rsidRPr="00AE445B">
        <w:rPr>
          <w:rFonts w:ascii="Arial" w:hAnsi="Arial" w:cs="Arial"/>
          <w:sz w:val="20"/>
          <w:szCs w:val="20"/>
        </w:rPr>
        <w:t>Zettler</w:t>
      </w:r>
      <w:proofErr w:type="spellEnd"/>
      <w:r w:rsidRPr="00AE445B">
        <w:rPr>
          <w:rFonts w:ascii="Arial" w:hAnsi="Arial" w:cs="Arial"/>
          <w:sz w:val="20"/>
          <w:szCs w:val="20"/>
        </w:rPr>
        <w:t xml:space="preserve">, E. R.;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Slikas</w:t>
      </w:r>
      <w:proofErr w:type="spellEnd"/>
      <w:r w:rsidRPr="00AE445B">
        <w:rPr>
          <w:rFonts w:ascii="Arial" w:hAnsi="Arial" w:cs="Arial"/>
          <w:sz w:val="20"/>
          <w:szCs w:val="20"/>
        </w:rPr>
        <w:t>, B.; Boyd, G.</w:t>
      </w:r>
      <w:r w:rsidR="00395491" w:rsidRPr="00AE445B">
        <w:rPr>
          <w:rFonts w:ascii="Arial" w:hAnsi="Arial" w:cs="Arial"/>
          <w:b/>
          <w:sz w:val="20"/>
          <w:szCs w:val="20"/>
          <w:vertAlign w:val="superscript"/>
        </w:rPr>
        <w:t xml:space="preserve"> +</w:t>
      </w:r>
      <w:r w:rsidRPr="00AE445B">
        <w:rPr>
          <w:rFonts w:ascii="Arial" w:hAnsi="Arial" w:cs="Arial"/>
          <w:sz w:val="20"/>
          <w:szCs w:val="20"/>
        </w:rPr>
        <w:t>; Melvin, W.</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Fields, J.; </w:t>
      </w:r>
      <w:proofErr w:type="spellStart"/>
      <w:r w:rsidRPr="00AE445B">
        <w:rPr>
          <w:rFonts w:ascii="Arial" w:hAnsi="Arial" w:cs="Arial"/>
          <w:sz w:val="20"/>
          <w:szCs w:val="20"/>
        </w:rPr>
        <w:t>Saleem</w:t>
      </w:r>
      <w:proofErr w:type="spellEnd"/>
      <w:r w:rsidRPr="00AE445B">
        <w:rPr>
          <w:rFonts w:ascii="Arial" w:hAnsi="Arial" w:cs="Arial"/>
          <w:sz w:val="20"/>
          <w:szCs w:val="20"/>
        </w:rPr>
        <w:t xml:space="preserve">, K.; Dooley, K.; </w:t>
      </w:r>
      <w:proofErr w:type="spellStart"/>
      <w:r w:rsidRPr="00AE445B">
        <w:rPr>
          <w:rFonts w:ascii="Arial" w:hAnsi="Arial" w:cs="Arial"/>
          <w:sz w:val="20"/>
          <w:szCs w:val="20"/>
        </w:rPr>
        <w:t>Amaral-Zettler</w:t>
      </w:r>
      <w:proofErr w:type="spellEnd"/>
      <w:r w:rsidRPr="00AE445B">
        <w:rPr>
          <w:rFonts w:ascii="Arial" w:hAnsi="Arial" w:cs="Arial"/>
          <w:sz w:val="20"/>
          <w:szCs w:val="20"/>
        </w:rPr>
        <w:t xml:space="preserve">, L. A.; </w:t>
      </w:r>
      <w:r w:rsidR="003B43FA" w:rsidRPr="00AE445B">
        <w:rPr>
          <w:rFonts w:ascii="Arial" w:hAnsi="Arial" w:cs="Arial"/>
          <w:sz w:val="20"/>
          <w:szCs w:val="20"/>
        </w:rPr>
        <w:t>“</w:t>
      </w:r>
      <w:r w:rsidRPr="00AE445B">
        <w:rPr>
          <w:rFonts w:ascii="Arial" w:hAnsi="Arial" w:cs="Arial"/>
          <w:sz w:val="20"/>
          <w:szCs w:val="20"/>
        </w:rPr>
        <w:t xml:space="preserve">Microbe-Microbe, Microbe-Animal Interactions in the </w:t>
      </w:r>
      <w:proofErr w:type="spellStart"/>
      <w:r w:rsidRPr="00AE445B">
        <w:rPr>
          <w:rFonts w:ascii="Arial" w:hAnsi="Arial" w:cs="Arial"/>
          <w:sz w:val="20"/>
          <w:szCs w:val="20"/>
        </w:rPr>
        <w:t>Plastisphere</w:t>
      </w:r>
      <w:proofErr w:type="spellEnd"/>
      <w:r w:rsidR="003B43FA" w:rsidRPr="00AE445B">
        <w:rPr>
          <w:rFonts w:ascii="Arial" w:hAnsi="Arial" w:cs="Arial"/>
          <w:sz w:val="20"/>
          <w:szCs w:val="20"/>
        </w:rPr>
        <w:t>”</w:t>
      </w:r>
      <w:r w:rsidRPr="00AE445B">
        <w:rPr>
          <w:rFonts w:ascii="Arial" w:hAnsi="Arial" w:cs="Arial"/>
          <w:sz w:val="20"/>
          <w:szCs w:val="20"/>
        </w:rPr>
        <w:t xml:space="preserve"> </w:t>
      </w:r>
      <w:r w:rsidR="003B43FA" w:rsidRPr="00AE445B">
        <w:rPr>
          <w:rFonts w:ascii="Arial" w:hAnsi="Arial" w:cs="Arial"/>
          <w:sz w:val="20"/>
          <w:szCs w:val="20"/>
          <w:lang w:val="x-none"/>
        </w:rPr>
        <w:t>Aquatic Sciences Meeting of the American Society of Limnology and Oceanography, Grenada, Spain, February 2015.</w:t>
      </w:r>
    </w:p>
    <w:p w14:paraId="059461A3" w14:textId="51B8B2FA" w:rsidR="00006B9E" w:rsidRPr="00AE445B" w:rsidRDefault="00006B9E" w:rsidP="00006B9E">
      <w:pPr>
        <w:rPr>
          <w:rFonts w:ascii="Arial" w:hAnsi="Arial" w:cs="Arial"/>
          <w:sz w:val="20"/>
          <w:szCs w:val="20"/>
        </w:rPr>
      </w:pPr>
      <w:r w:rsidRPr="00AE445B">
        <w:rPr>
          <w:rFonts w:ascii="Arial" w:hAnsi="Arial" w:cs="Arial"/>
          <w:sz w:val="20"/>
          <w:szCs w:val="20"/>
        </w:rPr>
        <w:t xml:space="preserve">Taylor, S.; Cramer, K.; Dooley, K.; </w:t>
      </w:r>
      <w:proofErr w:type="spellStart"/>
      <w:r w:rsidRPr="00AE445B">
        <w:rPr>
          <w:rFonts w:ascii="Arial" w:hAnsi="Arial" w:cs="Arial"/>
          <w:sz w:val="20"/>
          <w:szCs w:val="20"/>
        </w:rPr>
        <w:t>Lourie</w:t>
      </w:r>
      <w:proofErr w:type="spellEnd"/>
      <w:r w:rsidRPr="00AE445B">
        <w:rPr>
          <w:rFonts w:ascii="Arial" w:hAnsi="Arial" w:cs="Arial"/>
          <w:sz w:val="20"/>
          <w:szCs w:val="20"/>
        </w:rPr>
        <w:t>, W.</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Amaral-Zettler</w:t>
      </w:r>
      <w:proofErr w:type="spellEnd"/>
      <w:r w:rsidRPr="00AE445B">
        <w:rPr>
          <w:rFonts w:ascii="Arial" w:hAnsi="Arial" w:cs="Arial"/>
          <w:sz w:val="20"/>
          <w:szCs w:val="20"/>
        </w:rPr>
        <w:t xml:space="preserve">, L. A.; </w:t>
      </w:r>
      <w:proofErr w:type="spellStart"/>
      <w:r w:rsidRPr="00AE445B">
        <w:rPr>
          <w:rFonts w:ascii="Arial" w:hAnsi="Arial" w:cs="Arial"/>
          <w:sz w:val="20"/>
          <w:szCs w:val="20"/>
        </w:rPr>
        <w:t>Zettler</w:t>
      </w:r>
      <w:proofErr w:type="spellEnd"/>
      <w:r w:rsidRPr="00AE445B">
        <w:rPr>
          <w:rFonts w:ascii="Arial" w:hAnsi="Arial" w:cs="Arial"/>
          <w:sz w:val="20"/>
          <w:szCs w:val="20"/>
        </w:rPr>
        <w:t xml:space="preserve">, E. R.; </w:t>
      </w:r>
      <w:r w:rsidR="003B43FA" w:rsidRPr="00AE445B">
        <w:rPr>
          <w:rFonts w:ascii="Arial" w:hAnsi="Arial" w:cs="Arial"/>
          <w:sz w:val="20"/>
          <w:szCs w:val="20"/>
        </w:rPr>
        <w:t>“</w:t>
      </w:r>
      <w:r w:rsidRPr="00AE445B">
        <w:rPr>
          <w:rFonts w:ascii="Arial" w:hAnsi="Arial" w:cs="Arial"/>
          <w:sz w:val="20"/>
          <w:szCs w:val="20"/>
        </w:rPr>
        <w:t>Short-Term Microbial Community Assembly on P</w:t>
      </w:r>
      <w:r w:rsidR="001C66ED" w:rsidRPr="00AE445B">
        <w:rPr>
          <w:rFonts w:ascii="Arial" w:hAnsi="Arial" w:cs="Arial"/>
          <w:sz w:val="20"/>
          <w:szCs w:val="20"/>
        </w:rPr>
        <w:t>lastic Marine Debris: Evidence f</w:t>
      </w:r>
      <w:r w:rsidRPr="00AE445B">
        <w:rPr>
          <w:rFonts w:ascii="Arial" w:hAnsi="Arial" w:cs="Arial"/>
          <w:sz w:val="20"/>
          <w:szCs w:val="20"/>
        </w:rPr>
        <w:t>rom Experimental Colonization Studies in the Waters of Woods Hole, MA, USA</w:t>
      </w:r>
      <w:r w:rsidR="003B43FA" w:rsidRPr="00AE445B">
        <w:rPr>
          <w:rFonts w:ascii="Arial" w:hAnsi="Arial" w:cs="Arial"/>
          <w:sz w:val="20"/>
          <w:szCs w:val="20"/>
        </w:rPr>
        <w:t>”</w:t>
      </w:r>
      <w:r w:rsidRPr="00AE445B">
        <w:rPr>
          <w:rFonts w:ascii="Arial" w:hAnsi="Arial" w:cs="Arial"/>
          <w:sz w:val="20"/>
          <w:szCs w:val="20"/>
        </w:rPr>
        <w:t xml:space="preserve"> </w:t>
      </w:r>
      <w:r w:rsidR="003B43FA" w:rsidRPr="00AE445B">
        <w:rPr>
          <w:rFonts w:ascii="Arial" w:hAnsi="Arial" w:cs="Arial"/>
          <w:sz w:val="20"/>
          <w:szCs w:val="20"/>
          <w:lang w:val="x-none"/>
        </w:rPr>
        <w:t>Aquatic Sciences Meeting of the American Society of Limnology and Oceanography, Grenada, Spain, February 2015.</w:t>
      </w:r>
    </w:p>
    <w:p w14:paraId="28725D3E" w14:textId="01BDF332" w:rsidR="00006B9E" w:rsidRPr="00AE445B" w:rsidRDefault="00006B9E" w:rsidP="00006B9E">
      <w:pPr>
        <w:rPr>
          <w:rFonts w:ascii="Arial" w:hAnsi="Arial" w:cs="Arial"/>
          <w:sz w:val="20"/>
          <w:szCs w:val="20"/>
        </w:rPr>
      </w:pPr>
      <w:proofErr w:type="spellStart"/>
      <w:r w:rsidRPr="00AE445B">
        <w:rPr>
          <w:rFonts w:ascii="Arial" w:hAnsi="Arial" w:cs="Arial"/>
          <w:sz w:val="20"/>
          <w:szCs w:val="20"/>
        </w:rPr>
        <w:t>Poulson-Ellestad</w:t>
      </w:r>
      <w:proofErr w:type="spellEnd"/>
      <w:r w:rsidRPr="00AE445B">
        <w:rPr>
          <w:rFonts w:ascii="Arial" w:hAnsi="Arial" w:cs="Arial"/>
          <w:sz w:val="20"/>
          <w:szCs w:val="20"/>
        </w:rPr>
        <w:t>, K. L.</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Harvey, E. L.; </w:t>
      </w:r>
      <w:proofErr w:type="spellStart"/>
      <w:r w:rsidRPr="00AE445B">
        <w:rPr>
          <w:rFonts w:ascii="Arial" w:hAnsi="Arial" w:cs="Arial"/>
          <w:sz w:val="20"/>
          <w:szCs w:val="20"/>
        </w:rPr>
        <w:t>Ranson</w:t>
      </w:r>
      <w:proofErr w:type="spellEnd"/>
      <w:r w:rsidRPr="00AE445B">
        <w:rPr>
          <w:rFonts w:ascii="Arial" w:hAnsi="Arial" w:cs="Arial"/>
          <w:sz w:val="20"/>
          <w:szCs w:val="20"/>
        </w:rPr>
        <w:t>, H. J.</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Johnson, M. D.; </w:t>
      </w:r>
      <w:r w:rsidRPr="00AE445B">
        <w:rPr>
          <w:rFonts w:ascii="Arial" w:hAnsi="Arial" w:cs="Arial"/>
          <w:b/>
          <w:sz w:val="20"/>
          <w:szCs w:val="20"/>
        </w:rPr>
        <w:t>Mincer, T. J.</w:t>
      </w:r>
      <w:r w:rsidRPr="00AE445B">
        <w:rPr>
          <w:rFonts w:ascii="Arial" w:hAnsi="Arial" w:cs="Arial"/>
          <w:sz w:val="20"/>
          <w:szCs w:val="20"/>
        </w:rPr>
        <w:t xml:space="preserve">; </w:t>
      </w:r>
      <w:r w:rsidR="003B43FA" w:rsidRPr="00AE445B">
        <w:rPr>
          <w:rFonts w:ascii="Arial" w:hAnsi="Arial" w:cs="Arial"/>
          <w:sz w:val="20"/>
          <w:szCs w:val="20"/>
        </w:rPr>
        <w:t>“</w:t>
      </w:r>
      <w:r w:rsidRPr="00AE445B">
        <w:rPr>
          <w:rFonts w:ascii="Arial" w:hAnsi="Arial" w:cs="Arial"/>
          <w:sz w:val="20"/>
          <w:szCs w:val="20"/>
        </w:rPr>
        <w:t xml:space="preserve">Listening in on </w:t>
      </w:r>
      <w:proofErr w:type="spellStart"/>
      <w:r w:rsidRPr="00AE445B">
        <w:rPr>
          <w:rFonts w:ascii="Arial" w:hAnsi="Arial" w:cs="Arial"/>
          <w:sz w:val="20"/>
          <w:szCs w:val="20"/>
        </w:rPr>
        <w:t>Coccolithophore</w:t>
      </w:r>
      <w:proofErr w:type="spellEnd"/>
      <w:r w:rsidRPr="00AE445B">
        <w:rPr>
          <w:rFonts w:ascii="Arial" w:hAnsi="Arial" w:cs="Arial"/>
          <w:sz w:val="20"/>
          <w:szCs w:val="20"/>
        </w:rPr>
        <w:t>-Grazer Interactions</w:t>
      </w:r>
      <w:r w:rsidR="003B43FA" w:rsidRPr="00AE445B">
        <w:rPr>
          <w:rFonts w:ascii="Arial" w:hAnsi="Arial" w:cs="Arial"/>
          <w:sz w:val="20"/>
          <w:szCs w:val="20"/>
        </w:rPr>
        <w:t>”</w:t>
      </w:r>
      <w:r w:rsidRPr="00AE445B">
        <w:rPr>
          <w:rFonts w:ascii="Arial" w:hAnsi="Arial" w:cs="Arial"/>
          <w:sz w:val="20"/>
          <w:szCs w:val="20"/>
        </w:rPr>
        <w:t xml:space="preserve"> </w:t>
      </w:r>
      <w:r w:rsidR="003B43FA" w:rsidRPr="00AE445B">
        <w:rPr>
          <w:rFonts w:ascii="Arial" w:hAnsi="Arial" w:cs="Arial"/>
          <w:sz w:val="20"/>
          <w:szCs w:val="20"/>
          <w:lang w:val="x-none"/>
        </w:rPr>
        <w:t>Aquatic Sciences Meeting of the American Society of Limnology and Oceanography, Grenada, Spain, February 2015.</w:t>
      </w:r>
    </w:p>
    <w:p w14:paraId="466FE1C0" w14:textId="1E7B494C" w:rsidR="00006B9E" w:rsidRPr="00AE445B" w:rsidRDefault="00006B9E" w:rsidP="00006B9E">
      <w:pPr>
        <w:rPr>
          <w:rFonts w:ascii="Arial" w:hAnsi="Arial" w:cs="Arial"/>
          <w:sz w:val="20"/>
          <w:szCs w:val="20"/>
          <w:lang w:val="x-none"/>
        </w:rPr>
      </w:pPr>
      <w:proofErr w:type="spellStart"/>
      <w:r w:rsidRPr="00AE445B">
        <w:rPr>
          <w:rFonts w:ascii="Arial" w:hAnsi="Arial" w:cs="Arial"/>
          <w:sz w:val="20"/>
          <w:szCs w:val="20"/>
        </w:rPr>
        <w:t>Ranson</w:t>
      </w:r>
      <w:proofErr w:type="spellEnd"/>
      <w:r w:rsidRPr="00AE445B">
        <w:rPr>
          <w:rFonts w:ascii="Arial" w:hAnsi="Arial" w:cs="Arial"/>
          <w:sz w:val="20"/>
          <w:szCs w:val="20"/>
        </w:rPr>
        <w:t>, H. J.</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proofErr w:type="spellStart"/>
      <w:r w:rsidRPr="00AE445B">
        <w:rPr>
          <w:rFonts w:ascii="Arial" w:hAnsi="Arial" w:cs="Arial"/>
          <w:sz w:val="20"/>
          <w:szCs w:val="20"/>
        </w:rPr>
        <w:t>Poulson-Ellestad</w:t>
      </w:r>
      <w:proofErr w:type="spellEnd"/>
      <w:r w:rsidRPr="00AE445B">
        <w:rPr>
          <w:rFonts w:ascii="Arial" w:hAnsi="Arial" w:cs="Arial"/>
          <w:sz w:val="20"/>
          <w:szCs w:val="20"/>
        </w:rPr>
        <w:t>, K.</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w:t>
      </w:r>
      <w:r w:rsidR="003B43FA" w:rsidRPr="00AE445B">
        <w:rPr>
          <w:rFonts w:ascii="Arial" w:hAnsi="Arial" w:cs="Arial"/>
          <w:sz w:val="20"/>
          <w:szCs w:val="20"/>
        </w:rPr>
        <w:t>“</w:t>
      </w:r>
      <w:r w:rsidRPr="00AE445B">
        <w:rPr>
          <w:rFonts w:ascii="Arial" w:hAnsi="Arial" w:cs="Arial"/>
          <w:sz w:val="20"/>
          <w:szCs w:val="20"/>
        </w:rPr>
        <w:t xml:space="preserve">Production of </w:t>
      </w:r>
      <w:proofErr w:type="spellStart"/>
      <w:r w:rsidRPr="00AE445B">
        <w:rPr>
          <w:rFonts w:ascii="Arial" w:hAnsi="Arial" w:cs="Arial"/>
          <w:sz w:val="20"/>
          <w:szCs w:val="20"/>
        </w:rPr>
        <w:t>Sialic</w:t>
      </w:r>
      <w:proofErr w:type="spellEnd"/>
      <w:r w:rsidRPr="00AE445B">
        <w:rPr>
          <w:rFonts w:ascii="Arial" w:hAnsi="Arial" w:cs="Arial"/>
          <w:sz w:val="20"/>
          <w:szCs w:val="20"/>
        </w:rPr>
        <w:t xml:space="preserve"> Acids by Diatoms and their Associated Bacteria: Implications for Diatom-Bacteria Interactions</w:t>
      </w:r>
      <w:r w:rsidR="003B43FA" w:rsidRPr="00AE445B">
        <w:rPr>
          <w:rFonts w:ascii="Arial" w:hAnsi="Arial" w:cs="Arial"/>
          <w:sz w:val="20"/>
          <w:szCs w:val="20"/>
        </w:rPr>
        <w:t xml:space="preserve">” </w:t>
      </w:r>
      <w:r w:rsidR="003B43FA" w:rsidRPr="00AE445B">
        <w:rPr>
          <w:rFonts w:ascii="Arial" w:hAnsi="Arial" w:cs="Arial"/>
          <w:sz w:val="20"/>
          <w:szCs w:val="20"/>
          <w:lang w:val="x-none"/>
        </w:rPr>
        <w:t>Aquatic Sciences Meeting of the American Society of Limnology and Oceanography, Grenada, Spain, February 2015.</w:t>
      </w:r>
    </w:p>
    <w:p w14:paraId="4D344E81" w14:textId="6A38ABFC" w:rsidR="00006B9E" w:rsidRPr="00AE445B" w:rsidRDefault="00006B9E" w:rsidP="00006B9E">
      <w:pPr>
        <w:rPr>
          <w:rFonts w:ascii="Arial" w:hAnsi="Arial" w:cs="Arial"/>
          <w:sz w:val="20"/>
          <w:szCs w:val="20"/>
        </w:rPr>
      </w:pPr>
      <w:r w:rsidRPr="00AE445B">
        <w:rPr>
          <w:rFonts w:ascii="Arial" w:hAnsi="Arial" w:cs="Arial"/>
          <w:b/>
          <w:sz w:val="20"/>
          <w:szCs w:val="20"/>
        </w:rPr>
        <w:t>Mincer, T. J.</w:t>
      </w:r>
      <w:r w:rsidR="00D66542">
        <w:rPr>
          <w:rFonts w:ascii="Arial" w:hAnsi="Arial" w:cs="Arial"/>
          <w:b/>
          <w:sz w:val="20"/>
          <w:szCs w:val="20"/>
        </w:rPr>
        <w:t>*</w:t>
      </w:r>
      <w:r w:rsidRPr="00AE445B">
        <w:rPr>
          <w:rFonts w:ascii="Arial" w:hAnsi="Arial" w:cs="Arial"/>
          <w:sz w:val="20"/>
          <w:szCs w:val="20"/>
        </w:rPr>
        <w:t xml:space="preserve">; </w:t>
      </w:r>
      <w:proofErr w:type="spellStart"/>
      <w:r w:rsidRPr="00AE445B">
        <w:rPr>
          <w:rFonts w:ascii="Arial" w:hAnsi="Arial" w:cs="Arial"/>
          <w:sz w:val="20"/>
          <w:szCs w:val="20"/>
        </w:rPr>
        <w:t>Poulson-Ellestad</w:t>
      </w:r>
      <w:proofErr w:type="spellEnd"/>
      <w:r w:rsidRPr="00AE445B">
        <w:rPr>
          <w:rFonts w:ascii="Arial" w:hAnsi="Arial" w:cs="Arial"/>
          <w:sz w:val="20"/>
          <w:szCs w:val="20"/>
        </w:rPr>
        <w:t>, K. L.</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proofErr w:type="spellStart"/>
      <w:r w:rsidRPr="00AE445B">
        <w:rPr>
          <w:rFonts w:ascii="Arial" w:hAnsi="Arial" w:cs="Arial"/>
          <w:sz w:val="20"/>
          <w:szCs w:val="20"/>
        </w:rPr>
        <w:t>Ranson</w:t>
      </w:r>
      <w:proofErr w:type="spellEnd"/>
      <w:r w:rsidRPr="00AE445B">
        <w:rPr>
          <w:rFonts w:ascii="Arial" w:hAnsi="Arial" w:cs="Arial"/>
          <w:sz w:val="20"/>
          <w:szCs w:val="20"/>
        </w:rPr>
        <w:t>, H. J.</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r w:rsidR="00CE3A42" w:rsidRPr="00AE445B">
        <w:rPr>
          <w:rFonts w:ascii="Arial" w:hAnsi="Arial" w:cs="Arial"/>
          <w:sz w:val="20"/>
          <w:szCs w:val="20"/>
        </w:rPr>
        <w:t>“</w:t>
      </w:r>
      <w:r w:rsidRPr="00AE445B">
        <w:rPr>
          <w:rFonts w:ascii="Arial" w:hAnsi="Arial" w:cs="Arial"/>
          <w:sz w:val="20"/>
          <w:szCs w:val="20"/>
        </w:rPr>
        <w:t xml:space="preserve">Ethylene Production and Response in Marine Phytoplankton: </w:t>
      </w:r>
      <w:proofErr w:type="gramStart"/>
      <w:r w:rsidRPr="00AE445B">
        <w:rPr>
          <w:rFonts w:ascii="Arial" w:hAnsi="Arial" w:cs="Arial"/>
          <w:sz w:val="20"/>
          <w:szCs w:val="20"/>
        </w:rPr>
        <w:t>a</w:t>
      </w:r>
      <w:proofErr w:type="gramEnd"/>
      <w:r w:rsidRPr="00AE445B">
        <w:rPr>
          <w:rFonts w:ascii="Arial" w:hAnsi="Arial" w:cs="Arial"/>
          <w:sz w:val="20"/>
          <w:szCs w:val="20"/>
        </w:rPr>
        <w:t xml:space="preserve"> Potential Universal Signal</w:t>
      </w:r>
      <w:r w:rsidR="00CE3A42" w:rsidRPr="00AE445B">
        <w:rPr>
          <w:rFonts w:ascii="Arial" w:hAnsi="Arial" w:cs="Arial"/>
          <w:sz w:val="20"/>
          <w:szCs w:val="20"/>
        </w:rPr>
        <w:t>”</w:t>
      </w:r>
      <w:r w:rsidRPr="00AE445B">
        <w:rPr>
          <w:rFonts w:ascii="Arial" w:hAnsi="Arial" w:cs="Arial"/>
          <w:sz w:val="20"/>
          <w:szCs w:val="20"/>
        </w:rPr>
        <w:t xml:space="preserve"> </w:t>
      </w:r>
      <w:r w:rsidR="00CE3A42" w:rsidRPr="00AE445B">
        <w:rPr>
          <w:rFonts w:ascii="Arial" w:hAnsi="Arial" w:cs="Arial"/>
          <w:sz w:val="20"/>
          <w:szCs w:val="20"/>
          <w:lang w:val="x-none"/>
        </w:rPr>
        <w:t>Aquatic Sciences Meeting of the American Society of Limnology and Oceanography, Grenada, Spain, February 2015.</w:t>
      </w:r>
    </w:p>
    <w:p w14:paraId="6AB476D7" w14:textId="77777777" w:rsidR="00006B9E" w:rsidRPr="00AE445B" w:rsidRDefault="00006B9E" w:rsidP="00006B9E">
      <w:pPr>
        <w:rPr>
          <w:rFonts w:ascii="Arial" w:hAnsi="Arial" w:cs="Arial"/>
          <w:sz w:val="20"/>
          <w:szCs w:val="20"/>
        </w:rPr>
      </w:pPr>
      <w:r w:rsidRPr="00AE445B">
        <w:rPr>
          <w:rFonts w:ascii="Arial" w:hAnsi="Arial" w:cs="Arial"/>
          <w:sz w:val="20"/>
          <w:szCs w:val="20"/>
        </w:rPr>
        <w:t xml:space="preserve">Van </w:t>
      </w:r>
      <w:proofErr w:type="spellStart"/>
      <w:r w:rsidRPr="00AE445B">
        <w:rPr>
          <w:rFonts w:ascii="Arial" w:hAnsi="Arial" w:cs="Arial"/>
          <w:sz w:val="20"/>
          <w:szCs w:val="20"/>
        </w:rPr>
        <w:t>Mooy</w:t>
      </w:r>
      <w:proofErr w:type="spellEnd"/>
      <w:r w:rsidRPr="00AE445B">
        <w:rPr>
          <w:rFonts w:ascii="Arial" w:hAnsi="Arial" w:cs="Arial"/>
          <w:sz w:val="20"/>
          <w:szCs w:val="20"/>
        </w:rPr>
        <w:t xml:space="preserve">, B. A.; </w:t>
      </w:r>
      <w:proofErr w:type="spellStart"/>
      <w:r w:rsidRPr="00AE445B">
        <w:rPr>
          <w:rFonts w:ascii="Arial" w:hAnsi="Arial" w:cs="Arial"/>
          <w:sz w:val="20"/>
          <w:szCs w:val="20"/>
        </w:rPr>
        <w:t>Bidle</w:t>
      </w:r>
      <w:proofErr w:type="spellEnd"/>
      <w:r w:rsidRPr="00AE445B">
        <w:rPr>
          <w:rFonts w:ascii="Arial" w:hAnsi="Arial" w:cs="Arial"/>
          <w:sz w:val="20"/>
          <w:szCs w:val="20"/>
        </w:rPr>
        <w:t xml:space="preserve">, K. D.; </w:t>
      </w:r>
      <w:proofErr w:type="spellStart"/>
      <w:r w:rsidRPr="00AE445B">
        <w:rPr>
          <w:rFonts w:ascii="Arial" w:hAnsi="Arial" w:cs="Arial"/>
          <w:sz w:val="20"/>
          <w:szCs w:val="20"/>
        </w:rPr>
        <w:t>Dyhrman</w:t>
      </w:r>
      <w:proofErr w:type="spellEnd"/>
      <w:r w:rsidRPr="00AE445B">
        <w:rPr>
          <w:rFonts w:ascii="Arial" w:hAnsi="Arial" w:cs="Arial"/>
          <w:sz w:val="20"/>
          <w:szCs w:val="20"/>
        </w:rPr>
        <w:t xml:space="preserve">, S. T.; Johnson, M. D.; </w:t>
      </w:r>
      <w:r w:rsidRPr="00AE445B">
        <w:rPr>
          <w:rFonts w:ascii="Arial" w:hAnsi="Arial" w:cs="Arial"/>
          <w:b/>
          <w:sz w:val="20"/>
          <w:szCs w:val="20"/>
        </w:rPr>
        <w:t>Mincer, T. J.</w:t>
      </w:r>
      <w:r w:rsidRPr="00AE445B">
        <w:rPr>
          <w:rFonts w:ascii="Arial" w:hAnsi="Arial" w:cs="Arial"/>
          <w:sz w:val="20"/>
          <w:szCs w:val="20"/>
        </w:rPr>
        <w:t xml:space="preserve">; </w:t>
      </w:r>
      <w:proofErr w:type="spellStart"/>
      <w:r w:rsidRPr="00AE445B">
        <w:rPr>
          <w:rFonts w:ascii="Arial" w:hAnsi="Arial" w:cs="Arial"/>
          <w:sz w:val="20"/>
          <w:szCs w:val="20"/>
        </w:rPr>
        <w:t>Vardi</w:t>
      </w:r>
      <w:proofErr w:type="spellEnd"/>
      <w:r w:rsidRPr="00AE445B">
        <w:rPr>
          <w:rFonts w:ascii="Arial" w:hAnsi="Arial" w:cs="Arial"/>
          <w:sz w:val="20"/>
          <w:szCs w:val="20"/>
        </w:rPr>
        <w:t xml:space="preserve">, A.; </w:t>
      </w:r>
      <w:r w:rsidR="00E31008" w:rsidRPr="00AE445B">
        <w:rPr>
          <w:rFonts w:ascii="Arial" w:hAnsi="Arial" w:cs="Arial"/>
          <w:sz w:val="20"/>
          <w:szCs w:val="20"/>
        </w:rPr>
        <w:t>“</w:t>
      </w:r>
      <w:r w:rsidRPr="00AE445B">
        <w:rPr>
          <w:rFonts w:ascii="Arial" w:hAnsi="Arial" w:cs="Arial"/>
          <w:sz w:val="20"/>
          <w:szCs w:val="20"/>
        </w:rPr>
        <w:t xml:space="preserve">Connections Between </w:t>
      </w:r>
      <w:proofErr w:type="spellStart"/>
      <w:r w:rsidRPr="00AE445B">
        <w:rPr>
          <w:rFonts w:ascii="Arial" w:hAnsi="Arial" w:cs="Arial"/>
          <w:sz w:val="20"/>
          <w:szCs w:val="20"/>
        </w:rPr>
        <w:t>Infochemical</w:t>
      </w:r>
      <w:proofErr w:type="spellEnd"/>
      <w:r w:rsidRPr="00AE445B">
        <w:rPr>
          <w:rFonts w:ascii="Arial" w:hAnsi="Arial" w:cs="Arial"/>
          <w:sz w:val="20"/>
          <w:szCs w:val="20"/>
        </w:rPr>
        <w:t xml:space="preserve"> Communication and Upper Ocean Elemental Import and Export</w:t>
      </w:r>
      <w:r w:rsidR="00E31008" w:rsidRPr="00AE445B">
        <w:rPr>
          <w:rFonts w:ascii="Arial" w:hAnsi="Arial" w:cs="Arial"/>
          <w:sz w:val="20"/>
          <w:szCs w:val="20"/>
        </w:rPr>
        <w:t>”</w:t>
      </w:r>
      <w:r w:rsidRPr="00AE445B">
        <w:rPr>
          <w:rFonts w:ascii="Arial" w:hAnsi="Arial" w:cs="Arial"/>
          <w:sz w:val="20"/>
          <w:szCs w:val="20"/>
        </w:rPr>
        <w:t xml:space="preserve"> </w:t>
      </w:r>
      <w:r w:rsidR="00E31008" w:rsidRPr="00AE445B">
        <w:rPr>
          <w:rFonts w:ascii="Arial" w:hAnsi="Arial" w:cs="Arial"/>
          <w:sz w:val="20"/>
          <w:szCs w:val="20"/>
          <w:lang w:val="x-none"/>
        </w:rPr>
        <w:t>Aquatic Sciences Meeting of the American Society of Limnology and Oceanography, Grenada, Spain, February 2015.</w:t>
      </w:r>
    </w:p>
    <w:p w14:paraId="283FF6FD" w14:textId="1B2ACD19" w:rsidR="005E2FD8" w:rsidRPr="00AE445B" w:rsidRDefault="005E2FD8" w:rsidP="005E2FD8">
      <w:pPr>
        <w:rPr>
          <w:rFonts w:ascii="Arial" w:hAnsi="Arial" w:cs="Arial"/>
          <w:sz w:val="20"/>
          <w:szCs w:val="20"/>
        </w:rPr>
      </w:pPr>
      <w:r w:rsidRPr="00AE445B">
        <w:rPr>
          <w:rFonts w:ascii="Arial" w:hAnsi="Arial" w:cs="Arial"/>
          <w:b/>
          <w:sz w:val="20"/>
          <w:szCs w:val="20"/>
        </w:rPr>
        <w:t>Mincer, T. J.</w:t>
      </w:r>
      <w:r w:rsidR="00D66542">
        <w:rPr>
          <w:rFonts w:ascii="Arial" w:hAnsi="Arial" w:cs="Arial"/>
          <w:b/>
          <w:sz w:val="20"/>
          <w:szCs w:val="20"/>
        </w:rPr>
        <w:t>*</w:t>
      </w:r>
      <w:r w:rsidRPr="00AE445B">
        <w:rPr>
          <w:rFonts w:ascii="Arial" w:hAnsi="Arial" w:cs="Arial"/>
          <w:sz w:val="20"/>
          <w:szCs w:val="20"/>
        </w:rPr>
        <w:t>, Johnson, M. D., Flynn-Carroll, A.</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Sharma, R. S., </w:t>
      </w:r>
      <w:proofErr w:type="spellStart"/>
      <w:r w:rsidRPr="00AE445B">
        <w:rPr>
          <w:rFonts w:ascii="Arial" w:hAnsi="Arial" w:cs="Arial"/>
          <w:sz w:val="20"/>
          <w:szCs w:val="20"/>
        </w:rPr>
        <w:t>Wildschutte</w:t>
      </w:r>
      <w:proofErr w:type="spellEnd"/>
      <w:r w:rsidRPr="00AE445B">
        <w:rPr>
          <w:rFonts w:ascii="Arial" w:hAnsi="Arial" w:cs="Arial"/>
          <w:sz w:val="20"/>
          <w:szCs w:val="20"/>
        </w:rPr>
        <w:t xml:space="preserve">, H., </w:t>
      </w:r>
      <w:proofErr w:type="spellStart"/>
      <w:r w:rsidRPr="00AE445B">
        <w:rPr>
          <w:rFonts w:ascii="Arial" w:hAnsi="Arial" w:cs="Arial"/>
          <w:sz w:val="20"/>
          <w:szCs w:val="20"/>
        </w:rPr>
        <w:t>Polz</w:t>
      </w:r>
      <w:proofErr w:type="spellEnd"/>
      <w:r w:rsidRPr="00AE445B">
        <w:rPr>
          <w:rFonts w:ascii="Arial" w:hAnsi="Arial" w:cs="Arial"/>
          <w:sz w:val="20"/>
          <w:szCs w:val="20"/>
        </w:rPr>
        <w:t>, M. “</w:t>
      </w:r>
      <w:proofErr w:type="spellStart"/>
      <w:r w:rsidRPr="00AE445B">
        <w:rPr>
          <w:rFonts w:ascii="Arial" w:hAnsi="Arial" w:cs="Arial"/>
          <w:sz w:val="20"/>
          <w:szCs w:val="20"/>
        </w:rPr>
        <w:t>Indole</w:t>
      </w:r>
      <w:proofErr w:type="spellEnd"/>
      <w:r w:rsidRPr="00AE445B">
        <w:rPr>
          <w:rFonts w:ascii="Arial" w:hAnsi="Arial" w:cs="Arial"/>
          <w:sz w:val="20"/>
          <w:szCs w:val="20"/>
        </w:rPr>
        <w:t xml:space="preserve"> as a Mediator of Protozoan Grazing of Bacteria: A New Role for a Multifaceted </w:t>
      </w:r>
      <w:proofErr w:type="spellStart"/>
      <w:r w:rsidRPr="00AE445B">
        <w:rPr>
          <w:rFonts w:ascii="Arial" w:hAnsi="Arial" w:cs="Arial"/>
          <w:sz w:val="20"/>
          <w:szCs w:val="20"/>
        </w:rPr>
        <w:t>Infochemical</w:t>
      </w:r>
      <w:proofErr w:type="spellEnd"/>
      <w:r w:rsidRPr="00AE445B">
        <w:rPr>
          <w:rFonts w:ascii="Arial" w:hAnsi="Arial" w:cs="Arial"/>
          <w:sz w:val="20"/>
          <w:szCs w:val="20"/>
        </w:rPr>
        <w:t xml:space="preserve">” </w:t>
      </w:r>
      <w:r w:rsidRPr="00AE445B">
        <w:rPr>
          <w:rFonts w:ascii="Arial" w:hAnsi="Arial" w:cs="Arial"/>
          <w:sz w:val="20"/>
          <w:szCs w:val="20"/>
          <w:lang w:val="x-none"/>
        </w:rPr>
        <w:t>2014 American Society for Microbiology, Boston, MA, May 17-20, 2014.</w:t>
      </w:r>
    </w:p>
    <w:p w14:paraId="38F31C6E" w14:textId="0B02E4DA" w:rsidR="005E2FD8" w:rsidRPr="00AE445B" w:rsidRDefault="005E2FD8" w:rsidP="005E2FD8">
      <w:pPr>
        <w:rPr>
          <w:rFonts w:ascii="Arial" w:hAnsi="Arial" w:cs="Arial"/>
          <w:sz w:val="20"/>
          <w:szCs w:val="20"/>
        </w:rPr>
      </w:pPr>
      <w:r w:rsidRPr="00AE445B">
        <w:rPr>
          <w:rFonts w:ascii="Arial" w:hAnsi="Arial" w:cs="Arial"/>
          <w:sz w:val="20"/>
          <w:szCs w:val="20"/>
        </w:rPr>
        <w:t>Whalen, K. E.</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proofErr w:type="spellStart"/>
      <w:r w:rsidRPr="00AE445B">
        <w:rPr>
          <w:rFonts w:ascii="Arial" w:hAnsi="Arial" w:cs="Arial"/>
          <w:sz w:val="20"/>
          <w:szCs w:val="20"/>
        </w:rPr>
        <w:t>Ranson</w:t>
      </w:r>
      <w:proofErr w:type="spellEnd"/>
      <w:r w:rsidRPr="00AE445B">
        <w:rPr>
          <w:rFonts w:ascii="Arial" w:hAnsi="Arial" w:cs="Arial"/>
          <w:sz w:val="20"/>
          <w:szCs w:val="20"/>
        </w:rPr>
        <w:t>, H. J.</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“Identification of Novel Small Molecules Secreted by Marine Bacteria with Bactericidal Activity against Multidrug-Resistant Gram-Negative Pathogens” </w:t>
      </w:r>
      <w:r w:rsidRPr="00AE445B">
        <w:rPr>
          <w:rFonts w:ascii="Arial" w:hAnsi="Arial" w:cs="Arial"/>
          <w:sz w:val="20"/>
          <w:szCs w:val="20"/>
          <w:lang w:val="x-none"/>
        </w:rPr>
        <w:t>2014 American Society for Microbiology, Boston, MA, May 17-20, 2014.</w:t>
      </w:r>
    </w:p>
    <w:p w14:paraId="61967D9A" w14:textId="29FA44CB" w:rsidR="005E2FD8" w:rsidRPr="00AE445B" w:rsidRDefault="005E2FD8" w:rsidP="005E2FD8">
      <w:pPr>
        <w:rPr>
          <w:rFonts w:ascii="Arial" w:hAnsi="Arial" w:cs="Arial"/>
          <w:sz w:val="20"/>
          <w:szCs w:val="20"/>
        </w:rPr>
      </w:pPr>
      <w:proofErr w:type="spellStart"/>
      <w:r w:rsidRPr="00AE445B">
        <w:rPr>
          <w:rFonts w:ascii="Arial" w:hAnsi="Arial" w:cs="Arial"/>
          <w:sz w:val="20"/>
          <w:szCs w:val="20"/>
        </w:rPr>
        <w:t>Ranson</w:t>
      </w:r>
      <w:proofErr w:type="spellEnd"/>
      <w:r w:rsidRPr="00AE445B">
        <w:rPr>
          <w:rFonts w:ascii="Arial" w:hAnsi="Arial" w:cs="Arial"/>
          <w:sz w:val="20"/>
          <w:szCs w:val="20"/>
        </w:rPr>
        <w:t>, H. J.</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proofErr w:type="spellStart"/>
      <w:r w:rsidRPr="00AE445B">
        <w:rPr>
          <w:rFonts w:ascii="Arial" w:hAnsi="Arial" w:cs="Arial"/>
          <w:sz w:val="20"/>
          <w:szCs w:val="20"/>
        </w:rPr>
        <w:t>Rathjen</w:t>
      </w:r>
      <w:proofErr w:type="spellEnd"/>
      <w:r w:rsidRPr="00AE445B">
        <w:rPr>
          <w:rFonts w:ascii="Arial" w:hAnsi="Arial" w:cs="Arial"/>
          <w:sz w:val="20"/>
          <w:szCs w:val="20"/>
        </w:rPr>
        <w:t>, K.</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proofErr w:type="spellStart"/>
      <w:r w:rsidRPr="00AE445B">
        <w:rPr>
          <w:rFonts w:ascii="Arial" w:hAnsi="Arial" w:cs="Arial"/>
          <w:sz w:val="20"/>
          <w:szCs w:val="20"/>
        </w:rPr>
        <w:t>Poulson-Ellestad</w:t>
      </w:r>
      <w:proofErr w:type="spellEnd"/>
      <w:r w:rsidRPr="00AE445B">
        <w:rPr>
          <w:rFonts w:ascii="Arial" w:hAnsi="Arial" w:cs="Arial"/>
          <w:sz w:val="20"/>
          <w:szCs w:val="20"/>
        </w:rPr>
        <w:t>, K.</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“Optimization of Marine-Derived Microbial Crude Extract Production for Natural Product Discovery” </w:t>
      </w:r>
      <w:r w:rsidRPr="00AE445B">
        <w:rPr>
          <w:rFonts w:ascii="Arial" w:hAnsi="Arial" w:cs="Arial"/>
          <w:sz w:val="20"/>
          <w:szCs w:val="20"/>
          <w:lang w:val="x-none"/>
        </w:rPr>
        <w:t>2014 American Society for Microbiology, Boston, MA, May 17-20, 2014.</w:t>
      </w:r>
    </w:p>
    <w:p w14:paraId="655D6E63" w14:textId="58B92499" w:rsidR="005E2FD8" w:rsidRPr="00AE445B" w:rsidRDefault="005E2FD8" w:rsidP="005E2FD8">
      <w:pPr>
        <w:rPr>
          <w:rFonts w:ascii="Arial" w:hAnsi="Arial" w:cs="Arial"/>
          <w:sz w:val="20"/>
          <w:szCs w:val="20"/>
        </w:rPr>
      </w:pPr>
      <w:proofErr w:type="spellStart"/>
      <w:r w:rsidRPr="00AE445B">
        <w:rPr>
          <w:rFonts w:ascii="Arial" w:hAnsi="Arial" w:cs="Arial"/>
          <w:sz w:val="20"/>
          <w:szCs w:val="20"/>
        </w:rPr>
        <w:t>Aicher</w:t>
      </w:r>
      <w:proofErr w:type="spellEnd"/>
      <w:r w:rsidRPr="00AE445B">
        <w:rPr>
          <w:rFonts w:ascii="Arial" w:hAnsi="Arial" w:cs="Arial"/>
          <w:sz w:val="20"/>
          <w:szCs w:val="20"/>
        </w:rPr>
        <w:t>, A. C.</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r w:rsidRPr="00AE445B">
        <w:rPr>
          <w:rFonts w:ascii="Arial" w:hAnsi="Arial" w:cs="Arial"/>
          <w:b/>
          <w:sz w:val="20"/>
          <w:szCs w:val="20"/>
        </w:rPr>
        <w:t>Mincer, T. J.</w:t>
      </w:r>
      <w:r w:rsidRPr="00AE445B">
        <w:rPr>
          <w:rFonts w:ascii="Arial" w:hAnsi="Arial" w:cs="Arial"/>
          <w:sz w:val="20"/>
          <w:szCs w:val="20"/>
        </w:rPr>
        <w:t xml:space="preserve"> “Volatile Organic Molecule Production by Cyanobacteria and Eukaryotic Phytoplankton” </w:t>
      </w:r>
      <w:r w:rsidRPr="00AE445B">
        <w:rPr>
          <w:rFonts w:ascii="Arial" w:hAnsi="Arial" w:cs="Arial"/>
          <w:sz w:val="20"/>
          <w:szCs w:val="20"/>
          <w:lang w:val="x-none"/>
        </w:rPr>
        <w:t>2014 American Society for Microbiology, Boston, MA, May 17-20, 2014.</w:t>
      </w:r>
    </w:p>
    <w:p w14:paraId="4C60A5F4" w14:textId="5CCBD9ED" w:rsidR="005E2FD8" w:rsidRPr="00AE445B" w:rsidRDefault="005E2FD8" w:rsidP="005E2FD8">
      <w:pPr>
        <w:rPr>
          <w:rFonts w:ascii="Arial" w:hAnsi="Arial" w:cs="Arial"/>
          <w:sz w:val="20"/>
          <w:szCs w:val="20"/>
        </w:rPr>
      </w:pPr>
      <w:proofErr w:type="spellStart"/>
      <w:r w:rsidRPr="00AE445B">
        <w:rPr>
          <w:rFonts w:ascii="Arial" w:hAnsi="Arial" w:cs="Arial"/>
          <w:sz w:val="20"/>
          <w:szCs w:val="20"/>
        </w:rPr>
        <w:t>Poulson-Ellestad</w:t>
      </w:r>
      <w:proofErr w:type="spellEnd"/>
      <w:r w:rsidRPr="00AE445B">
        <w:rPr>
          <w:rFonts w:ascii="Arial" w:hAnsi="Arial" w:cs="Arial"/>
          <w:sz w:val="20"/>
          <w:szCs w:val="20"/>
        </w:rPr>
        <w:t>, K. L.</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Harvey, E. L., </w:t>
      </w:r>
      <w:proofErr w:type="spellStart"/>
      <w:r w:rsidRPr="00AE445B">
        <w:rPr>
          <w:rFonts w:ascii="Arial" w:hAnsi="Arial" w:cs="Arial"/>
          <w:sz w:val="20"/>
          <w:szCs w:val="20"/>
        </w:rPr>
        <w:t>Rathjen</w:t>
      </w:r>
      <w:proofErr w:type="spellEnd"/>
      <w:r w:rsidRPr="00AE445B">
        <w:rPr>
          <w:rFonts w:ascii="Arial" w:hAnsi="Arial" w:cs="Arial"/>
          <w:sz w:val="20"/>
          <w:szCs w:val="20"/>
        </w:rPr>
        <w:t>, K.</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Johnson, M. D., </w:t>
      </w:r>
      <w:r w:rsidRPr="00AE445B">
        <w:rPr>
          <w:rFonts w:ascii="Arial" w:hAnsi="Arial" w:cs="Arial"/>
          <w:b/>
          <w:sz w:val="20"/>
          <w:szCs w:val="20"/>
        </w:rPr>
        <w:t>Mincer, T. J.</w:t>
      </w:r>
      <w:r w:rsidRPr="00AE445B">
        <w:rPr>
          <w:rFonts w:ascii="Arial" w:hAnsi="Arial" w:cs="Arial"/>
          <w:sz w:val="20"/>
          <w:szCs w:val="20"/>
        </w:rPr>
        <w:t xml:space="preserve"> “Sound the Alarm: Listening in on Predator-Prey Interactions among Marine </w:t>
      </w:r>
      <w:proofErr w:type="spellStart"/>
      <w:r w:rsidRPr="00AE445B">
        <w:rPr>
          <w:rFonts w:ascii="Arial" w:hAnsi="Arial" w:cs="Arial"/>
          <w:sz w:val="20"/>
          <w:szCs w:val="20"/>
        </w:rPr>
        <w:t>Protists</w:t>
      </w:r>
      <w:proofErr w:type="spellEnd"/>
      <w:r w:rsidRPr="00AE445B">
        <w:rPr>
          <w:rFonts w:ascii="Arial" w:hAnsi="Arial" w:cs="Arial"/>
          <w:sz w:val="20"/>
          <w:szCs w:val="20"/>
        </w:rPr>
        <w:t xml:space="preserve">” </w:t>
      </w:r>
      <w:r w:rsidRPr="00AE445B">
        <w:rPr>
          <w:rFonts w:ascii="Arial" w:hAnsi="Arial" w:cs="Arial"/>
          <w:sz w:val="20"/>
          <w:szCs w:val="20"/>
          <w:lang w:val="x-none"/>
        </w:rPr>
        <w:t>2014 American Society for Microbiology, Boston, MA, May 17-20, 2014.</w:t>
      </w:r>
    </w:p>
    <w:p w14:paraId="32CB6140" w14:textId="77777777" w:rsidR="00782B1A" w:rsidRPr="00AE445B" w:rsidRDefault="005E2FD8" w:rsidP="00782B1A">
      <w:pPr>
        <w:rPr>
          <w:rFonts w:ascii="Arial" w:hAnsi="Arial" w:cs="Arial"/>
          <w:sz w:val="20"/>
          <w:szCs w:val="20"/>
        </w:rPr>
      </w:pPr>
      <w:proofErr w:type="spellStart"/>
      <w:r w:rsidRPr="00AE445B">
        <w:rPr>
          <w:rFonts w:ascii="Arial" w:hAnsi="Arial" w:cs="Arial"/>
          <w:sz w:val="20"/>
          <w:szCs w:val="20"/>
        </w:rPr>
        <w:t>Aruda-Almada</w:t>
      </w:r>
      <w:proofErr w:type="spellEnd"/>
      <w:r w:rsidRPr="00AE445B">
        <w:rPr>
          <w:rFonts w:ascii="Arial" w:hAnsi="Arial" w:cs="Arial"/>
          <w:sz w:val="20"/>
          <w:szCs w:val="20"/>
        </w:rPr>
        <w:t xml:space="preserve">, A., Baumgartner, M., </w:t>
      </w:r>
      <w:r w:rsidRPr="00AE445B">
        <w:rPr>
          <w:rFonts w:ascii="Arial" w:hAnsi="Arial" w:cs="Arial"/>
          <w:b/>
          <w:sz w:val="20"/>
          <w:szCs w:val="20"/>
        </w:rPr>
        <w:t>Mincer, T. J.</w:t>
      </w:r>
      <w:r w:rsidRPr="00AE445B">
        <w:rPr>
          <w:rFonts w:ascii="Arial" w:hAnsi="Arial" w:cs="Arial"/>
          <w:sz w:val="20"/>
          <w:szCs w:val="20"/>
        </w:rPr>
        <w:t xml:space="preserve">, Tarrant, A. “Impacts of Copepod Host Physiology on Its Associated Microbial Communities” </w:t>
      </w:r>
      <w:r w:rsidRPr="00AE445B">
        <w:rPr>
          <w:rFonts w:ascii="Arial" w:hAnsi="Arial" w:cs="Arial"/>
          <w:sz w:val="20"/>
          <w:szCs w:val="20"/>
          <w:lang w:val="x-none"/>
        </w:rPr>
        <w:t>2014 American Society for Microbiology, Boston, MA, May 17-20, 2014.</w:t>
      </w:r>
    </w:p>
    <w:p w14:paraId="3F5EA566" w14:textId="0A431EC1" w:rsidR="00782B1A" w:rsidRPr="00AE445B" w:rsidRDefault="00782B1A" w:rsidP="00782B1A">
      <w:pPr>
        <w:rPr>
          <w:rFonts w:ascii="Arial" w:hAnsi="Arial" w:cs="Arial"/>
          <w:b/>
          <w:sz w:val="20"/>
          <w:szCs w:val="20"/>
        </w:rPr>
      </w:pPr>
      <w:r w:rsidRPr="00AE445B">
        <w:rPr>
          <w:rFonts w:ascii="Arial" w:hAnsi="Arial" w:cs="Arial"/>
          <w:b/>
          <w:sz w:val="20"/>
          <w:szCs w:val="20"/>
        </w:rPr>
        <w:t>Mincer, T. J.</w:t>
      </w:r>
      <w:r w:rsidR="00D66542">
        <w:rPr>
          <w:rFonts w:ascii="Arial" w:hAnsi="Arial" w:cs="Arial"/>
          <w:b/>
          <w:sz w:val="20"/>
          <w:szCs w:val="20"/>
        </w:rPr>
        <w:t>*</w:t>
      </w:r>
      <w:r w:rsidRPr="00AE445B">
        <w:rPr>
          <w:rFonts w:ascii="Arial" w:hAnsi="Arial" w:cs="Arial"/>
          <w:b/>
          <w:sz w:val="20"/>
          <w:szCs w:val="20"/>
        </w:rPr>
        <w:t xml:space="preserve">, </w:t>
      </w:r>
      <w:proofErr w:type="spellStart"/>
      <w:r w:rsidRPr="00AE445B">
        <w:rPr>
          <w:rFonts w:ascii="Arial" w:hAnsi="Arial" w:cs="Arial"/>
          <w:sz w:val="20"/>
          <w:szCs w:val="20"/>
        </w:rPr>
        <w:t>Guzzetta</w:t>
      </w:r>
      <w:proofErr w:type="spellEnd"/>
      <w:r w:rsidRPr="00AE445B">
        <w:rPr>
          <w:rFonts w:ascii="Arial" w:hAnsi="Arial" w:cs="Arial"/>
          <w:sz w:val="20"/>
          <w:szCs w:val="20"/>
        </w:rPr>
        <w:t>, V.</w:t>
      </w:r>
      <w:r w:rsidR="00395491" w:rsidRPr="00AE445B">
        <w:rPr>
          <w:rFonts w:ascii="Arial" w:hAnsi="Arial" w:cs="Arial"/>
          <w:b/>
          <w:sz w:val="20"/>
          <w:szCs w:val="20"/>
          <w:vertAlign w:val="superscript"/>
        </w:rPr>
        <w:t xml:space="preserve"> +</w:t>
      </w:r>
      <w:r w:rsidRPr="00AE445B">
        <w:rPr>
          <w:rFonts w:ascii="Arial" w:hAnsi="Arial" w:cs="Arial"/>
          <w:sz w:val="20"/>
          <w:szCs w:val="20"/>
        </w:rPr>
        <w:t xml:space="preserve">, </w:t>
      </w:r>
      <w:proofErr w:type="spellStart"/>
      <w:r w:rsidRPr="00AE445B">
        <w:rPr>
          <w:rFonts w:ascii="Arial" w:hAnsi="Arial" w:cs="Arial"/>
          <w:sz w:val="20"/>
          <w:szCs w:val="20"/>
        </w:rPr>
        <w:t>Slikas</w:t>
      </w:r>
      <w:proofErr w:type="spellEnd"/>
      <w:r w:rsidRPr="00AE445B">
        <w:rPr>
          <w:rFonts w:ascii="Arial" w:hAnsi="Arial" w:cs="Arial"/>
          <w:sz w:val="20"/>
          <w:szCs w:val="20"/>
        </w:rPr>
        <w:t xml:space="preserve">, B., </w:t>
      </w:r>
      <w:proofErr w:type="spellStart"/>
      <w:r w:rsidRPr="00AE445B">
        <w:rPr>
          <w:rFonts w:ascii="Arial" w:hAnsi="Arial" w:cs="Arial"/>
          <w:sz w:val="20"/>
          <w:szCs w:val="20"/>
        </w:rPr>
        <w:t>Zettler</w:t>
      </w:r>
      <w:proofErr w:type="spellEnd"/>
      <w:r w:rsidRPr="00AE445B">
        <w:rPr>
          <w:rFonts w:ascii="Arial" w:hAnsi="Arial" w:cs="Arial"/>
          <w:sz w:val="20"/>
          <w:szCs w:val="20"/>
        </w:rPr>
        <w:t xml:space="preserve">, E. R., </w:t>
      </w:r>
      <w:proofErr w:type="spellStart"/>
      <w:r w:rsidRPr="00AE445B">
        <w:rPr>
          <w:rFonts w:ascii="Arial" w:hAnsi="Arial" w:cs="Arial"/>
          <w:sz w:val="20"/>
          <w:szCs w:val="20"/>
        </w:rPr>
        <w:t>Amara</w:t>
      </w:r>
      <w:r w:rsidR="00395491" w:rsidRPr="00AE445B">
        <w:rPr>
          <w:rFonts w:ascii="Arial" w:hAnsi="Arial" w:cs="Arial"/>
          <w:sz w:val="20"/>
          <w:szCs w:val="20"/>
        </w:rPr>
        <w:t>l-Zettler</w:t>
      </w:r>
      <w:proofErr w:type="spellEnd"/>
      <w:r w:rsidR="00395491" w:rsidRPr="00AE445B">
        <w:rPr>
          <w:rFonts w:ascii="Arial" w:hAnsi="Arial" w:cs="Arial"/>
          <w:sz w:val="20"/>
          <w:szCs w:val="20"/>
        </w:rPr>
        <w:t>, L. A. Investigation o</w:t>
      </w:r>
      <w:r w:rsidR="00D66542">
        <w:rPr>
          <w:rFonts w:ascii="Arial" w:hAnsi="Arial" w:cs="Arial"/>
          <w:sz w:val="20"/>
          <w:szCs w:val="20"/>
        </w:rPr>
        <w:t>f Microbial Adherence a</w:t>
      </w:r>
      <w:r w:rsidRPr="00AE445B">
        <w:rPr>
          <w:rFonts w:ascii="Arial" w:hAnsi="Arial" w:cs="Arial"/>
          <w:sz w:val="20"/>
          <w:szCs w:val="20"/>
        </w:rPr>
        <w:t xml:space="preserve">nd Virulence Factors Associated </w:t>
      </w:r>
      <w:proofErr w:type="gramStart"/>
      <w:r w:rsidRPr="00AE445B">
        <w:rPr>
          <w:rFonts w:ascii="Arial" w:hAnsi="Arial" w:cs="Arial"/>
          <w:sz w:val="20"/>
          <w:szCs w:val="20"/>
        </w:rPr>
        <w:t>With</w:t>
      </w:r>
      <w:proofErr w:type="gramEnd"/>
      <w:r w:rsidRPr="00AE445B">
        <w:rPr>
          <w:rFonts w:ascii="Arial" w:hAnsi="Arial" w:cs="Arial"/>
          <w:sz w:val="20"/>
          <w:szCs w:val="20"/>
        </w:rPr>
        <w:t xml:space="preserve"> Open-Ocean Derived Plastic Marine Debris: </w:t>
      </w:r>
      <w:r w:rsidRPr="00AE445B">
        <w:rPr>
          <w:rFonts w:ascii="Arial" w:hAnsi="Arial" w:cs="Arial"/>
          <w:i/>
          <w:sz w:val="20"/>
          <w:szCs w:val="20"/>
        </w:rPr>
        <w:t xml:space="preserve">Vibrio </w:t>
      </w:r>
      <w:r w:rsidRPr="00AE445B">
        <w:rPr>
          <w:rFonts w:ascii="Arial" w:hAnsi="Arial" w:cs="Arial"/>
          <w:sz w:val="20"/>
          <w:szCs w:val="20"/>
        </w:rPr>
        <w:t xml:space="preserve">Bacteria As A Model System. </w:t>
      </w:r>
      <w:r w:rsidRPr="00AE445B">
        <w:rPr>
          <w:rFonts w:ascii="Arial" w:hAnsi="Arial" w:cs="Arial"/>
          <w:sz w:val="20"/>
          <w:szCs w:val="20"/>
          <w:lang w:val="x-none"/>
        </w:rPr>
        <w:t xml:space="preserve">ASLO 2014 Ocean Sciences Meeting, Honolulu, HI, February, 24, 2014. </w:t>
      </w:r>
      <w:r w:rsidR="00AB6612" w:rsidRPr="00AE445B">
        <w:rPr>
          <w:rFonts w:ascii="Arial" w:hAnsi="Arial" w:cs="Arial"/>
          <w:sz w:val="20"/>
          <w:szCs w:val="20"/>
          <w:lang w:val="x-none"/>
        </w:rPr>
        <w:t>*</w:t>
      </w:r>
      <w:r w:rsidRPr="00AE445B">
        <w:rPr>
          <w:rFonts w:ascii="Arial" w:hAnsi="Arial" w:cs="Arial"/>
          <w:sz w:val="20"/>
          <w:szCs w:val="20"/>
          <w:lang w:val="x-none"/>
        </w:rPr>
        <w:t>Oral Presentation and session Organizer and Co-Chair.</w:t>
      </w:r>
    </w:p>
    <w:p w14:paraId="2CFC0908" w14:textId="4BFF8BCF" w:rsidR="00782B1A" w:rsidRPr="00AE445B" w:rsidRDefault="00782B1A" w:rsidP="00782B1A">
      <w:pPr>
        <w:rPr>
          <w:rFonts w:ascii="Arial" w:hAnsi="Arial" w:cs="Arial"/>
          <w:sz w:val="20"/>
          <w:szCs w:val="20"/>
          <w:lang w:val="x-none"/>
        </w:rPr>
      </w:pPr>
      <w:r w:rsidRPr="00AE445B">
        <w:rPr>
          <w:rFonts w:ascii="Arial" w:hAnsi="Arial" w:cs="Arial"/>
          <w:b/>
          <w:sz w:val="20"/>
          <w:szCs w:val="20"/>
          <w:lang w:val="x-none"/>
        </w:rPr>
        <w:t>Mincer, T. J.</w:t>
      </w:r>
      <w:r w:rsidR="00D66542">
        <w:rPr>
          <w:rFonts w:ascii="Arial" w:hAnsi="Arial" w:cs="Arial"/>
          <w:b/>
          <w:sz w:val="20"/>
          <w:szCs w:val="20"/>
          <w:lang w:val="x-none"/>
        </w:rPr>
        <w:t>*</w:t>
      </w:r>
      <w:r w:rsidRPr="00AE445B">
        <w:rPr>
          <w:rFonts w:ascii="Arial" w:hAnsi="Arial" w:cs="Arial"/>
          <w:sz w:val="20"/>
          <w:szCs w:val="20"/>
          <w:lang w:val="x-none"/>
        </w:rPr>
        <w:t xml:space="preserve"> “Production of Methanol by Phytoplankton: Implications for Epibiont Interactions” ASLO 2013 Aquatic Sciences Meeting, New Orleans, LA, February, 20, 2013. </w:t>
      </w:r>
      <w:r w:rsidR="00AB6612" w:rsidRPr="00AE445B">
        <w:rPr>
          <w:rFonts w:ascii="Arial" w:hAnsi="Arial" w:cs="Arial"/>
          <w:sz w:val="20"/>
          <w:szCs w:val="20"/>
          <w:lang w:val="x-none"/>
        </w:rPr>
        <w:t>*</w:t>
      </w:r>
      <w:r w:rsidRPr="00AE445B">
        <w:rPr>
          <w:rFonts w:ascii="Arial" w:hAnsi="Arial" w:cs="Arial"/>
          <w:sz w:val="20"/>
          <w:szCs w:val="20"/>
          <w:lang w:val="x-none"/>
        </w:rPr>
        <w:t>Oral Presentation.</w:t>
      </w:r>
    </w:p>
    <w:p w14:paraId="5BF33C9D" w14:textId="77777777" w:rsidR="00782B1A" w:rsidRPr="00AE445B" w:rsidRDefault="00782B1A" w:rsidP="00782B1A">
      <w:pPr>
        <w:rPr>
          <w:rFonts w:ascii="Arial" w:hAnsi="Arial" w:cs="Arial"/>
          <w:sz w:val="20"/>
          <w:szCs w:val="20"/>
          <w:lang w:val="x-none"/>
        </w:rPr>
      </w:pPr>
      <w:r w:rsidRPr="00AE445B">
        <w:rPr>
          <w:rFonts w:ascii="Arial" w:hAnsi="Arial" w:cs="Arial"/>
          <w:sz w:val="20"/>
          <w:szCs w:val="20"/>
          <w:lang w:val="x-none"/>
        </w:rPr>
        <w:t xml:space="preserve">Zettler, E. R., </w:t>
      </w:r>
      <w:r w:rsidRPr="00AE445B">
        <w:rPr>
          <w:rFonts w:ascii="Arial" w:hAnsi="Arial" w:cs="Arial"/>
          <w:b/>
          <w:sz w:val="20"/>
          <w:szCs w:val="20"/>
          <w:lang w:val="x-none"/>
        </w:rPr>
        <w:t>Mincer, T. J.</w:t>
      </w:r>
      <w:r w:rsidRPr="00AE445B">
        <w:rPr>
          <w:rFonts w:ascii="Arial" w:hAnsi="Arial" w:cs="Arial"/>
          <w:sz w:val="20"/>
          <w:szCs w:val="20"/>
          <w:lang w:val="x-none"/>
        </w:rPr>
        <w:t>, Proskurowski, G., Amaral-Zettler, L. A.  The ‘‘Plastisphere’’: A new and expanding habitat for marine protists. 56</w:t>
      </w:r>
      <w:r w:rsidRPr="00AE445B">
        <w:rPr>
          <w:rFonts w:ascii="Arial" w:hAnsi="Arial" w:cs="Arial"/>
          <w:sz w:val="20"/>
          <w:szCs w:val="20"/>
          <w:vertAlign w:val="superscript"/>
          <w:lang w:val="x-none"/>
        </w:rPr>
        <w:t>th</w:t>
      </w:r>
      <w:r w:rsidRPr="00AE445B">
        <w:rPr>
          <w:rFonts w:ascii="Arial" w:hAnsi="Arial" w:cs="Arial"/>
          <w:sz w:val="20"/>
          <w:szCs w:val="20"/>
          <w:lang w:val="x-none"/>
        </w:rPr>
        <w:t xml:space="preserve"> meeting of the Phycological Society of America. July</w:t>
      </w:r>
      <w:r w:rsidR="00AB6612" w:rsidRPr="00AE445B">
        <w:rPr>
          <w:rFonts w:ascii="Arial" w:hAnsi="Arial" w:cs="Arial"/>
          <w:sz w:val="20"/>
          <w:szCs w:val="20"/>
          <w:lang w:val="x-none"/>
        </w:rPr>
        <w:t xml:space="preserve"> 12–16, 2011. </w:t>
      </w:r>
    </w:p>
    <w:p w14:paraId="1D694288" w14:textId="23E1F67A" w:rsidR="00782B1A" w:rsidRPr="00AE445B" w:rsidRDefault="00782B1A" w:rsidP="00782B1A">
      <w:pPr>
        <w:rPr>
          <w:rFonts w:ascii="Arial" w:hAnsi="Arial" w:cs="Arial"/>
          <w:sz w:val="20"/>
          <w:szCs w:val="20"/>
          <w:lang w:val="x-none"/>
        </w:rPr>
      </w:pPr>
      <w:r w:rsidRPr="00AE445B">
        <w:rPr>
          <w:rFonts w:ascii="Arial" w:hAnsi="Arial" w:cs="Arial"/>
          <w:sz w:val="20"/>
          <w:szCs w:val="20"/>
          <w:lang w:val="x-none"/>
        </w:rPr>
        <w:t>Apprill, A.</w:t>
      </w:r>
      <w:r w:rsidR="00395491" w:rsidRPr="00AE445B">
        <w:rPr>
          <w:rFonts w:ascii="Arial" w:hAnsi="Arial" w:cs="Arial"/>
          <w:b/>
          <w:sz w:val="20"/>
          <w:szCs w:val="20"/>
          <w:vertAlign w:val="superscript"/>
        </w:rPr>
        <w:t xml:space="preserve"> +</w:t>
      </w:r>
      <w:r w:rsidRPr="00AE445B">
        <w:rPr>
          <w:rFonts w:ascii="Arial" w:hAnsi="Arial" w:cs="Arial"/>
          <w:sz w:val="20"/>
          <w:szCs w:val="20"/>
          <w:lang w:val="x-none"/>
        </w:rPr>
        <w:t xml:space="preserve">, Robbins, J. </w:t>
      </w:r>
      <w:r w:rsidRPr="00AE445B">
        <w:rPr>
          <w:rFonts w:ascii="Arial" w:hAnsi="Arial" w:cs="Arial"/>
          <w:b/>
          <w:sz w:val="20"/>
          <w:szCs w:val="20"/>
          <w:lang w:val="x-none"/>
        </w:rPr>
        <w:t>Mincer, T. J.</w:t>
      </w:r>
      <w:r w:rsidRPr="00AE445B">
        <w:rPr>
          <w:rFonts w:ascii="Arial" w:hAnsi="Arial" w:cs="Arial"/>
          <w:sz w:val="20"/>
          <w:szCs w:val="20"/>
          <w:lang w:val="x-none"/>
        </w:rPr>
        <w:t>, Pack, A. A., Mattila, D. K. Specificity of the humpback whale microbiome across geographically distinct populations. 19</w:t>
      </w:r>
      <w:r w:rsidRPr="00AE445B">
        <w:rPr>
          <w:rFonts w:ascii="Arial" w:hAnsi="Arial" w:cs="Arial"/>
          <w:sz w:val="20"/>
          <w:szCs w:val="20"/>
          <w:vertAlign w:val="superscript"/>
          <w:lang w:val="x-none"/>
        </w:rPr>
        <w:t>th</w:t>
      </w:r>
      <w:r w:rsidRPr="00AE445B">
        <w:rPr>
          <w:rFonts w:ascii="Arial" w:hAnsi="Arial" w:cs="Arial"/>
          <w:sz w:val="20"/>
          <w:szCs w:val="20"/>
          <w:lang w:val="x-none"/>
        </w:rPr>
        <w:t xml:space="preserve"> Biennial Conference on the Biology of Marine Mammals. Tampa, FL. Nov. 28 – Dec. 2, 2011.</w:t>
      </w:r>
    </w:p>
    <w:p w14:paraId="6C27B326" w14:textId="6EA5FCD4" w:rsidR="00782B1A" w:rsidRPr="00AE445B" w:rsidRDefault="00782B1A" w:rsidP="00782B1A">
      <w:pPr>
        <w:rPr>
          <w:rFonts w:ascii="Arial" w:hAnsi="Arial" w:cs="Arial"/>
          <w:sz w:val="20"/>
          <w:szCs w:val="20"/>
          <w:lang w:val="x-none"/>
        </w:rPr>
      </w:pPr>
      <w:r w:rsidRPr="00AE445B">
        <w:rPr>
          <w:rFonts w:ascii="Arial" w:hAnsi="Arial" w:cs="Arial"/>
          <w:sz w:val="20"/>
          <w:szCs w:val="20"/>
          <w:lang w:val="x-none"/>
        </w:rPr>
        <w:t>Apprill A</w:t>
      </w:r>
      <w:r w:rsidR="00395491" w:rsidRPr="00AE445B">
        <w:rPr>
          <w:rFonts w:ascii="Arial" w:hAnsi="Arial" w:cs="Arial"/>
          <w:sz w:val="20"/>
          <w:szCs w:val="20"/>
          <w:lang w:val="x-none"/>
        </w:rPr>
        <w:t>.</w:t>
      </w:r>
      <w:r w:rsidR="00395491" w:rsidRPr="00AE445B">
        <w:rPr>
          <w:rFonts w:ascii="Arial" w:hAnsi="Arial" w:cs="Arial"/>
          <w:b/>
          <w:sz w:val="20"/>
          <w:szCs w:val="20"/>
          <w:vertAlign w:val="superscript"/>
        </w:rPr>
        <w:t xml:space="preserve"> +</w:t>
      </w:r>
      <w:r w:rsidRPr="00AE445B">
        <w:rPr>
          <w:rFonts w:ascii="Arial" w:hAnsi="Arial" w:cs="Arial"/>
          <w:sz w:val="20"/>
          <w:szCs w:val="20"/>
          <w:lang w:val="x-none"/>
        </w:rPr>
        <w:t>, Hughen K</w:t>
      </w:r>
      <w:r w:rsidR="00395491" w:rsidRPr="00AE445B">
        <w:rPr>
          <w:rFonts w:ascii="Arial" w:hAnsi="Arial" w:cs="Arial"/>
          <w:sz w:val="20"/>
          <w:szCs w:val="20"/>
          <w:lang w:val="x-none"/>
        </w:rPr>
        <w:t>.</w:t>
      </w:r>
      <w:r w:rsidRPr="00AE445B">
        <w:rPr>
          <w:rFonts w:ascii="Arial" w:hAnsi="Arial" w:cs="Arial"/>
          <w:sz w:val="20"/>
          <w:szCs w:val="20"/>
          <w:lang w:val="x-none"/>
        </w:rPr>
        <w:t xml:space="preserve">, </w:t>
      </w:r>
      <w:r w:rsidRPr="00AE445B">
        <w:rPr>
          <w:rFonts w:ascii="Arial" w:hAnsi="Arial" w:cs="Arial"/>
          <w:b/>
          <w:sz w:val="20"/>
          <w:szCs w:val="20"/>
          <w:lang w:val="x-none"/>
        </w:rPr>
        <w:t>Mincer T. J.</w:t>
      </w:r>
      <w:r w:rsidRPr="00AE445B">
        <w:rPr>
          <w:rFonts w:ascii="Arial" w:hAnsi="Arial" w:cs="Arial"/>
          <w:sz w:val="20"/>
          <w:szCs w:val="20"/>
          <w:lang w:val="x-none"/>
        </w:rPr>
        <w:t xml:space="preserve"> Bacterial communities associated with healthy and lesioned corals in comparison to reef water biogeochemistry. ASLO Meeting, February 14 – 18</w:t>
      </w:r>
      <w:r w:rsidR="00AB6612" w:rsidRPr="00AE445B">
        <w:rPr>
          <w:rFonts w:ascii="Arial" w:hAnsi="Arial" w:cs="Arial"/>
          <w:sz w:val="20"/>
          <w:szCs w:val="20"/>
          <w:lang w:val="x-none"/>
        </w:rPr>
        <w:t xml:space="preserve">, 2011, San Juan, Puerto Rico. </w:t>
      </w:r>
    </w:p>
    <w:p w14:paraId="4A10A693" w14:textId="3AD7C483" w:rsidR="00782B1A" w:rsidRPr="00AE445B" w:rsidRDefault="00782B1A" w:rsidP="00782B1A">
      <w:pPr>
        <w:rPr>
          <w:rFonts w:ascii="Arial" w:hAnsi="Arial" w:cs="Arial"/>
          <w:sz w:val="20"/>
          <w:szCs w:val="20"/>
          <w:lang w:val="x-none"/>
        </w:rPr>
      </w:pPr>
      <w:r w:rsidRPr="00AE445B">
        <w:rPr>
          <w:rFonts w:ascii="Arial" w:hAnsi="Arial" w:cs="Arial"/>
          <w:sz w:val="20"/>
          <w:szCs w:val="20"/>
          <w:lang w:val="x-none"/>
        </w:rPr>
        <w:t xml:space="preserve">Proskurowski, G., </w:t>
      </w:r>
      <w:r w:rsidRPr="00AE445B">
        <w:rPr>
          <w:rFonts w:ascii="Arial" w:hAnsi="Arial" w:cs="Arial"/>
          <w:b/>
          <w:sz w:val="20"/>
          <w:szCs w:val="20"/>
          <w:lang w:val="x-none"/>
        </w:rPr>
        <w:t>Mincer, T. J.</w:t>
      </w:r>
      <w:r w:rsidRPr="00AE445B">
        <w:rPr>
          <w:rFonts w:ascii="Arial" w:hAnsi="Arial" w:cs="Arial"/>
          <w:sz w:val="20"/>
          <w:szCs w:val="20"/>
          <w:lang w:val="x-none"/>
        </w:rPr>
        <w:t>, Amaral-Zettler, L. A., Zettler, E. R., DeForce, E.</w:t>
      </w:r>
      <w:r w:rsidR="00395491" w:rsidRPr="00AE445B">
        <w:rPr>
          <w:rFonts w:ascii="Arial" w:hAnsi="Arial" w:cs="Arial"/>
          <w:b/>
          <w:sz w:val="20"/>
          <w:szCs w:val="20"/>
          <w:vertAlign w:val="superscript"/>
        </w:rPr>
        <w:t xml:space="preserve"> +</w:t>
      </w:r>
      <w:r w:rsidRPr="00AE445B">
        <w:rPr>
          <w:rFonts w:ascii="Arial" w:hAnsi="Arial" w:cs="Arial"/>
          <w:sz w:val="20"/>
          <w:szCs w:val="20"/>
          <w:lang w:val="x-none"/>
        </w:rPr>
        <w:t>, Aicher, A.</w:t>
      </w:r>
      <w:r w:rsidR="00395491" w:rsidRPr="00AE445B">
        <w:rPr>
          <w:rFonts w:ascii="Arial" w:hAnsi="Arial" w:cs="Arial"/>
          <w:b/>
          <w:sz w:val="20"/>
          <w:szCs w:val="20"/>
          <w:vertAlign w:val="superscript"/>
        </w:rPr>
        <w:t xml:space="preserve"> +</w:t>
      </w:r>
      <w:r w:rsidRPr="00AE445B">
        <w:rPr>
          <w:rFonts w:ascii="Arial" w:hAnsi="Arial" w:cs="Arial"/>
          <w:sz w:val="20"/>
          <w:szCs w:val="20"/>
          <w:lang w:val="x-none"/>
        </w:rPr>
        <w:t xml:space="preserve">, Moret-Ferguson, S., Lavender-Law, K. </w:t>
      </w:r>
      <w:r w:rsidR="00AB6612" w:rsidRPr="00AE445B">
        <w:rPr>
          <w:rFonts w:ascii="Arial" w:hAnsi="Arial" w:cs="Arial"/>
          <w:sz w:val="20"/>
          <w:szCs w:val="20"/>
          <w:lang w:val="x-none"/>
        </w:rPr>
        <w:t>“</w:t>
      </w:r>
      <w:r w:rsidRPr="00AE445B">
        <w:rPr>
          <w:rFonts w:ascii="Arial" w:hAnsi="Arial" w:cs="Arial"/>
          <w:sz w:val="20"/>
          <w:szCs w:val="20"/>
          <w:lang w:val="x-none"/>
        </w:rPr>
        <w:t>Microbial Biofouling of Plastic Marine Debris.</w:t>
      </w:r>
      <w:r w:rsidR="00AB6612" w:rsidRPr="00AE445B">
        <w:rPr>
          <w:rFonts w:ascii="Arial" w:hAnsi="Arial" w:cs="Arial"/>
          <w:sz w:val="20"/>
          <w:szCs w:val="20"/>
          <w:lang w:val="x-none"/>
        </w:rPr>
        <w:t>”</w:t>
      </w:r>
      <w:r w:rsidRPr="00AE445B">
        <w:rPr>
          <w:rFonts w:ascii="Arial" w:hAnsi="Arial" w:cs="Arial"/>
          <w:sz w:val="20"/>
          <w:szCs w:val="20"/>
          <w:lang w:val="x-none"/>
        </w:rPr>
        <w:t xml:space="preserve"> Fifth International Marine Debris Conference, March 20-25, 2011. Honolulu, Hawaii. *Oral presentation</w:t>
      </w:r>
    </w:p>
    <w:p w14:paraId="6C70201C" w14:textId="04B31057" w:rsidR="00AB6612" w:rsidRPr="00AE445B" w:rsidRDefault="00AB6612" w:rsidP="00782B1A">
      <w:pPr>
        <w:rPr>
          <w:rFonts w:ascii="Arial" w:hAnsi="Arial" w:cs="Arial"/>
          <w:sz w:val="20"/>
          <w:szCs w:val="20"/>
          <w:lang w:val="x-none"/>
        </w:rPr>
      </w:pPr>
      <w:r w:rsidRPr="00AE445B">
        <w:rPr>
          <w:rFonts w:ascii="Arial" w:hAnsi="Arial" w:cs="Arial"/>
          <w:sz w:val="20"/>
          <w:szCs w:val="20"/>
          <w:lang w:val="x-none"/>
        </w:rPr>
        <w:t xml:space="preserve">K. M. Munson, C. H. Lamborg, </w:t>
      </w:r>
      <w:r w:rsidRPr="00AE445B">
        <w:rPr>
          <w:rFonts w:ascii="Arial" w:hAnsi="Arial" w:cs="Arial"/>
          <w:b/>
          <w:sz w:val="20"/>
          <w:szCs w:val="20"/>
          <w:lang w:val="x-none"/>
        </w:rPr>
        <w:t>T. J. Mincer</w:t>
      </w:r>
      <w:r w:rsidRPr="00AE445B">
        <w:rPr>
          <w:rFonts w:ascii="Arial" w:hAnsi="Arial" w:cs="Arial"/>
          <w:sz w:val="20"/>
          <w:szCs w:val="20"/>
          <w:lang w:val="x-none"/>
        </w:rPr>
        <w:t>, M. H. Bothner, J. S. Harkness. “The Importance of Biological Demethylation of Mercury Cycling in a Coastal Pond.” Aquatic Sciences Meeting of the American Society of Limnology and Oceanography, San Juan, Puerto Rico, February 2011.</w:t>
      </w:r>
    </w:p>
    <w:p w14:paraId="70E13B1D" w14:textId="0BA5A92C" w:rsidR="00CF00E7" w:rsidRPr="00AE445B" w:rsidRDefault="00CF00E7" w:rsidP="00782B1A">
      <w:pPr>
        <w:rPr>
          <w:rFonts w:ascii="Arial" w:hAnsi="Arial" w:cs="Arial"/>
          <w:sz w:val="20"/>
          <w:szCs w:val="20"/>
          <w:lang w:val="x-none"/>
        </w:rPr>
      </w:pPr>
      <w:r w:rsidRPr="00AE445B">
        <w:rPr>
          <w:rFonts w:ascii="Arial" w:hAnsi="Arial" w:cs="Arial"/>
          <w:sz w:val="20"/>
          <w:szCs w:val="20"/>
          <w:lang w:val="x-none"/>
        </w:rPr>
        <w:t>Apprill A.</w:t>
      </w:r>
      <w:r w:rsidRPr="00AE445B">
        <w:rPr>
          <w:rFonts w:ascii="Arial" w:hAnsi="Arial" w:cs="Arial"/>
          <w:b/>
          <w:sz w:val="20"/>
          <w:szCs w:val="20"/>
          <w:vertAlign w:val="superscript"/>
        </w:rPr>
        <w:t xml:space="preserve"> +</w:t>
      </w:r>
      <w:r w:rsidRPr="00AE445B">
        <w:rPr>
          <w:rFonts w:ascii="Arial" w:hAnsi="Arial" w:cs="Arial"/>
          <w:sz w:val="20"/>
          <w:szCs w:val="20"/>
          <w:lang w:val="x-none"/>
        </w:rPr>
        <w:t xml:space="preserve">, Miller T., Hughen K., </w:t>
      </w:r>
      <w:r w:rsidRPr="00AE445B">
        <w:rPr>
          <w:rFonts w:ascii="Arial" w:hAnsi="Arial" w:cs="Arial"/>
          <w:b/>
          <w:sz w:val="20"/>
          <w:szCs w:val="20"/>
          <w:lang w:val="x-none"/>
        </w:rPr>
        <w:t>Mincer T. J.</w:t>
      </w:r>
      <w:r w:rsidRPr="00AE445B">
        <w:rPr>
          <w:rFonts w:ascii="Arial" w:hAnsi="Arial" w:cs="Arial"/>
          <w:sz w:val="20"/>
          <w:szCs w:val="20"/>
          <w:lang w:val="x-none"/>
        </w:rPr>
        <w:t xml:space="preserve"> Quantification of SSU rRNA gene copies from Archaea, Bacteria and Eukarya in mixed templates of nucleic acids from marine environments. Marine Microbes Gordon Research Conference, July 4 – 9, 2010, Tilton, NH.</w:t>
      </w:r>
    </w:p>
    <w:sectPr w:rsidR="00CF00E7" w:rsidRPr="00AE445B" w:rsidSect="00B45E42">
      <w:pgSz w:w="12240" w:h="15840"/>
      <w:pgMar w:top="1584" w:right="1584" w:bottom="1872" w:left="2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1540A"/>
    <w:multiLevelType w:val="hybridMultilevel"/>
    <w:tmpl w:val="AFC2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C25BE"/>
    <w:multiLevelType w:val="hybridMultilevel"/>
    <w:tmpl w:val="656EB0AC"/>
    <w:lvl w:ilvl="0" w:tplc="5E22C49E">
      <w:start w:val="4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5783E"/>
    <w:multiLevelType w:val="hybridMultilevel"/>
    <w:tmpl w:val="01DE164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27115ED9"/>
    <w:multiLevelType w:val="hybridMultilevel"/>
    <w:tmpl w:val="6C183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FE4B36"/>
    <w:multiLevelType w:val="hybridMultilevel"/>
    <w:tmpl w:val="330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B6E"/>
    <w:multiLevelType w:val="hybridMultilevel"/>
    <w:tmpl w:val="1EF4C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6205C6"/>
    <w:multiLevelType w:val="hybridMultilevel"/>
    <w:tmpl w:val="EE14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855B0"/>
    <w:multiLevelType w:val="hybridMultilevel"/>
    <w:tmpl w:val="048E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27B93"/>
    <w:multiLevelType w:val="hybridMultilevel"/>
    <w:tmpl w:val="1A8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318EA"/>
    <w:multiLevelType w:val="hybridMultilevel"/>
    <w:tmpl w:val="F5C66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F0136"/>
    <w:multiLevelType w:val="hybridMultilevel"/>
    <w:tmpl w:val="4FD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508FE"/>
    <w:multiLevelType w:val="hybridMultilevel"/>
    <w:tmpl w:val="3252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121C2"/>
    <w:multiLevelType w:val="hybridMultilevel"/>
    <w:tmpl w:val="B51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812"/>
    <w:multiLevelType w:val="hybridMultilevel"/>
    <w:tmpl w:val="779A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4A3D1D"/>
    <w:multiLevelType w:val="hybridMultilevel"/>
    <w:tmpl w:val="20524C44"/>
    <w:lvl w:ilvl="0" w:tplc="494C61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15920"/>
    <w:multiLevelType w:val="hybridMultilevel"/>
    <w:tmpl w:val="EE14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C3BBF"/>
    <w:multiLevelType w:val="hybridMultilevel"/>
    <w:tmpl w:val="13D63D16"/>
    <w:lvl w:ilvl="0" w:tplc="069CD35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55952"/>
    <w:multiLevelType w:val="hybridMultilevel"/>
    <w:tmpl w:val="E578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2095D"/>
    <w:multiLevelType w:val="hybridMultilevel"/>
    <w:tmpl w:val="DA6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7"/>
  </w:num>
  <w:num w:numId="5">
    <w:abstractNumId w:val="8"/>
  </w:num>
  <w:num w:numId="6">
    <w:abstractNumId w:val="14"/>
  </w:num>
  <w:num w:numId="7">
    <w:abstractNumId w:val="13"/>
  </w:num>
  <w:num w:numId="8">
    <w:abstractNumId w:val="9"/>
  </w:num>
  <w:num w:numId="9">
    <w:abstractNumId w:val="5"/>
  </w:num>
  <w:num w:numId="10">
    <w:abstractNumId w:val="11"/>
  </w:num>
  <w:num w:numId="11">
    <w:abstractNumId w:val="2"/>
  </w:num>
  <w:num w:numId="12">
    <w:abstractNumId w:val="16"/>
  </w:num>
  <w:num w:numId="13">
    <w:abstractNumId w:val="18"/>
  </w:num>
  <w:num w:numId="14">
    <w:abstractNumId w:val="12"/>
  </w:num>
  <w:num w:numId="15">
    <w:abstractNumId w:val="10"/>
  </w:num>
  <w:num w:numId="16">
    <w:abstractNumId w:val="4"/>
  </w:num>
  <w:num w:numId="17">
    <w:abstractNumId w:val="0"/>
  </w:num>
  <w:num w:numId="18">
    <w:abstractNumId w:val="1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activeWritingStyle w:appName="MSWord" w:lang="en-GB"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42"/>
    <w:rsid w:val="00000380"/>
    <w:rsid w:val="00002CE0"/>
    <w:rsid w:val="00006B9E"/>
    <w:rsid w:val="000100DF"/>
    <w:rsid w:val="0001270B"/>
    <w:rsid w:val="00016451"/>
    <w:rsid w:val="00017144"/>
    <w:rsid w:val="0003141E"/>
    <w:rsid w:val="00033B8D"/>
    <w:rsid w:val="00037166"/>
    <w:rsid w:val="00047E72"/>
    <w:rsid w:val="00055C37"/>
    <w:rsid w:val="000563DE"/>
    <w:rsid w:val="00063727"/>
    <w:rsid w:val="000735A4"/>
    <w:rsid w:val="000760C1"/>
    <w:rsid w:val="00086AAF"/>
    <w:rsid w:val="00086DEF"/>
    <w:rsid w:val="00091420"/>
    <w:rsid w:val="000A0A5C"/>
    <w:rsid w:val="000A150B"/>
    <w:rsid w:val="000A6A67"/>
    <w:rsid w:val="000B0C46"/>
    <w:rsid w:val="000D312D"/>
    <w:rsid w:val="000E2007"/>
    <w:rsid w:val="000E7343"/>
    <w:rsid w:val="000E7F70"/>
    <w:rsid w:val="000F30D4"/>
    <w:rsid w:val="00110934"/>
    <w:rsid w:val="00112F34"/>
    <w:rsid w:val="00114F7B"/>
    <w:rsid w:val="001167FE"/>
    <w:rsid w:val="00142510"/>
    <w:rsid w:val="00146138"/>
    <w:rsid w:val="00161EB4"/>
    <w:rsid w:val="001676C8"/>
    <w:rsid w:val="00175D15"/>
    <w:rsid w:val="00191963"/>
    <w:rsid w:val="001A3D9B"/>
    <w:rsid w:val="001A56C3"/>
    <w:rsid w:val="001A62F0"/>
    <w:rsid w:val="001B5FEB"/>
    <w:rsid w:val="001C113F"/>
    <w:rsid w:val="001C2A40"/>
    <w:rsid w:val="001C66ED"/>
    <w:rsid w:val="001C6FED"/>
    <w:rsid w:val="001D352D"/>
    <w:rsid w:val="001E0F95"/>
    <w:rsid w:val="001E10A7"/>
    <w:rsid w:val="00210200"/>
    <w:rsid w:val="00210E3A"/>
    <w:rsid w:val="0021361B"/>
    <w:rsid w:val="00223E26"/>
    <w:rsid w:val="002255AA"/>
    <w:rsid w:val="002377E3"/>
    <w:rsid w:val="00241C2B"/>
    <w:rsid w:val="00254658"/>
    <w:rsid w:val="002577B8"/>
    <w:rsid w:val="00264208"/>
    <w:rsid w:val="00265DA0"/>
    <w:rsid w:val="00284684"/>
    <w:rsid w:val="002A27C1"/>
    <w:rsid w:val="002A2BF6"/>
    <w:rsid w:val="002C1985"/>
    <w:rsid w:val="00302DE2"/>
    <w:rsid w:val="00307D1E"/>
    <w:rsid w:val="003118DA"/>
    <w:rsid w:val="00314B96"/>
    <w:rsid w:val="003150AA"/>
    <w:rsid w:val="00320A40"/>
    <w:rsid w:val="00324161"/>
    <w:rsid w:val="00334137"/>
    <w:rsid w:val="00334D0C"/>
    <w:rsid w:val="003445AB"/>
    <w:rsid w:val="00345F96"/>
    <w:rsid w:val="003507EC"/>
    <w:rsid w:val="00363DD5"/>
    <w:rsid w:val="0037202E"/>
    <w:rsid w:val="00377B11"/>
    <w:rsid w:val="0039292D"/>
    <w:rsid w:val="00395491"/>
    <w:rsid w:val="003A4DEB"/>
    <w:rsid w:val="003A54EB"/>
    <w:rsid w:val="003B158B"/>
    <w:rsid w:val="003B2D98"/>
    <w:rsid w:val="003B3209"/>
    <w:rsid w:val="003B43FA"/>
    <w:rsid w:val="003E1886"/>
    <w:rsid w:val="003E577B"/>
    <w:rsid w:val="003F0EEF"/>
    <w:rsid w:val="003F5F58"/>
    <w:rsid w:val="004134CE"/>
    <w:rsid w:val="00414D61"/>
    <w:rsid w:val="004225F0"/>
    <w:rsid w:val="0043089B"/>
    <w:rsid w:val="004418A3"/>
    <w:rsid w:val="0044493D"/>
    <w:rsid w:val="00445796"/>
    <w:rsid w:val="00447CAD"/>
    <w:rsid w:val="00463EB5"/>
    <w:rsid w:val="00466BAD"/>
    <w:rsid w:val="0047267D"/>
    <w:rsid w:val="0048157E"/>
    <w:rsid w:val="0049262C"/>
    <w:rsid w:val="00496930"/>
    <w:rsid w:val="004B5416"/>
    <w:rsid w:val="004B5E9E"/>
    <w:rsid w:val="004B63B5"/>
    <w:rsid w:val="004C3354"/>
    <w:rsid w:val="004D17FC"/>
    <w:rsid w:val="004E0DBF"/>
    <w:rsid w:val="004E599C"/>
    <w:rsid w:val="004F346F"/>
    <w:rsid w:val="004F47C7"/>
    <w:rsid w:val="004F6A36"/>
    <w:rsid w:val="00525A09"/>
    <w:rsid w:val="0052645F"/>
    <w:rsid w:val="00546C2A"/>
    <w:rsid w:val="00547619"/>
    <w:rsid w:val="00566761"/>
    <w:rsid w:val="0059312C"/>
    <w:rsid w:val="005A4FD8"/>
    <w:rsid w:val="005B670B"/>
    <w:rsid w:val="005C0FE0"/>
    <w:rsid w:val="005C7CD8"/>
    <w:rsid w:val="005D7602"/>
    <w:rsid w:val="005E2FD8"/>
    <w:rsid w:val="005F755F"/>
    <w:rsid w:val="00601F99"/>
    <w:rsid w:val="00602519"/>
    <w:rsid w:val="00605A8F"/>
    <w:rsid w:val="00612D67"/>
    <w:rsid w:val="006211A7"/>
    <w:rsid w:val="0062207D"/>
    <w:rsid w:val="006366E5"/>
    <w:rsid w:val="00643273"/>
    <w:rsid w:val="00650A7D"/>
    <w:rsid w:val="00653C5F"/>
    <w:rsid w:val="00662999"/>
    <w:rsid w:val="006652D2"/>
    <w:rsid w:val="006B33FC"/>
    <w:rsid w:val="006C2474"/>
    <w:rsid w:val="006D08B5"/>
    <w:rsid w:val="006D1B2F"/>
    <w:rsid w:val="006D6A5A"/>
    <w:rsid w:val="006D6DF5"/>
    <w:rsid w:val="006E53C6"/>
    <w:rsid w:val="006E7BDD"/>
    <w:rsid w:val="006F2866"/>
    <w:rsid w:val="00705594"/>
    <w:rsid w:val="00713E11"/>
    <w:rsid w:val="00720480"/>
    <w:rsid w:val="007317B7"/>
    <w:rsid w:val="00733827"/>
    <w:rsid w:val="007365F8"/>
    <w:rsid w:val="00747CD2"/>
    <w:rsid w:val="00754550"/>
    <w:rsid w:val="00772C8A"/>
    <w:rsid w:val="00773F02"/>
    <w:rsid w:val="00774F08"/>
    <w:rsid w:val="0077716A"/>
    <w:rsid w:val="00782B1A"/>
    <w:rsid w:val="007856DA"/>
    <w:rsid w:val="00786EF3"/>
    <w:rsid w:val="00795626"/>
    <w:rsid w:val="007A332E"/>
    <w:rsid w:val="007A4617"/>
    <w:rsid w:val="007B1A6C"/>
    <w:rsid w:val="007B1D2A"/>
    <w:rsid w:val="007B3FE1"/>
    <w:rsid w:val="007C6441"/>
    <w:rsid w:val="007E488B"/>
    <w:rsid w:val="007E727B"/>
    <w:rsid w:val="007F40F0"/>
    <w:rsid w:val="00801B07"/>
    <w:rsid w:val="008067F1"/>
    <w:rsid w:val="00812357"/>
    <w:rsid w:val="008158FC"/>
    <w:rsid w:val="00816A40"/>
    <w:rsid w:val="008360EA"/>
    <w:rsid w:val="008368CB"/>
    <w:rsid w:val="00840786"/>
    <w:rsid w:val="00841404"/>
    <w:rsid w:val="008415B5"/>
    <w:rsid w:val="0087422B"/>
    <w:rsid w:val="0087468C"/>
    <w:rsid w:val="008A563D"/>
    <w:rsid w:val="008A7CA6"/>
    <w:rsid w:val="008C7408"/>
    <w:rsid w:val="008D2959"/>
    <w:rsid w:val="008E320E"/>
    <w:rsid w:val="008E596F"/>
    <w:rsid w:val="008E5D24"/>
    <w:rsid w:val="008E64EE"/>
    <w:rsid w:val="008F2972"/>
    <w:rsid w:val="008F43CA"/>
    <w:rsid w:val="00903203"/>
    <w:rsid w:val="00922B11"/>
    <w:rsid w:val="00923B79"/>
    <w:rsid w:val="00926CAA"/>
    <w:rsid w:val="00933220"/>
    <w:rsid w:val="009450F3"/>
    <w:rsid w:val="00961EE5"/>
    <w:rsid w:val="00974B07"/>
    <w:rsid w:val="00975AEA"/>
    <w:rsid w:val="00977D6E"/>
    <w:rsid w:val="00987B37"/>
    <w:rsid w:val="009A5045"/>
    <w:rsid w:val="009A5FE3"/>
    <w:rsid w:val="009C0095"/>
    <w:rsid w:val="009C02B3"/>
    <w:rsid w:val="009C3957"/>
    <w:rsid w:val="009D6DA4"/>
    <w:rsid w:val="009E4AD4"/>
    <w:rsid w:val="009F68DC"/>
    <w:rsid w:val="009F6907"/>
    <w:rsid w:val="00A00C2A"/>
    <w:rsid w:val="00A211E5"/>
    <w:rsid w:val="00A31756"/>
    <w:rsid w:val="00A618F5"/>
    <w:rsid w:val="00A8113E"/>
    <w:rsid w:val="00A83BD8"/>
    <w:rsid w:val="00AB3DAE"/>
    <w:rsid w:val="00AB6612"/>
    <w:rsid w:val="00AB6DB0"/>
    <w:rsid w:val="00AB7AA9"/>
    <w:rsid w:val="00AC2F73"/>
    <w:rsid w:val="00AE3C30"/>
    <w:rsid w:val="00AE445B"/>
    <w:rsid w:val="00AF0493"/>
    <w:rsid w:val="00B11B78"/>
    <w:rsid w:val="00B11CB3"/>
    <w:rsid w:val="00B124A7"/>
    <w:rsid w:val="00B179AD"/>
    <w:rsid w:val="00B25FAE"/>
    <w:rsid w:val="00B369FF"/>
    <w:rsid w:val="00B4049D"/>
    <w:rsid w:val="00B45E42"/>
    <w:rsid w:val="00B45ED2"/>
    <w:rsid w:val="00B652D7"/>
    <w:rsid w:val="00B66B65"/>
    <w:rsid w:val="00B73534"/>
    <w:rsid w:val="00B7579A"/>
    <w:rsid w:val="00B83551"/>
    <w:rsid w:val="00B85DEE"/>
    <w:rsid w:val="00B97EA1"/>
    <w:rsid w:val="00BA147F"/>
    <w:rsid w:val="00BB4735"/>
    <w:rsid w:val="00BC5413"/>
    <w:rsid w:val="00BC7BC7"/>
    <w:rsid w:val="00BE37F2"/>
    <w:rsid w:val="00BE5419"/>
    <w:rsid w:val="00BF60F2"/>
    <w:rsid w:val="00BF7BE2"/>
    <w:rsid w:val="00C04658"/>
    <w:rsid w:val="00C06D63"/>
    <w:rsid w:val="00C15292"/>
    <w:rsid w:val="00C1558D"/>
    <w:rsid w:val="00C52C2F"/>
    <w:rsid w:val="00C5310B"/>
    <w:rsid w:val="00C61D09"/>
    <w:rsid w:val="00C76987"/>
    <w:rsid w:val="00C97637"/>
    <w:rsid w:val="00C97888"/>
    <w:rsid w:val="00CA5595"/>
    <w:rsid w:val="00CD1152"/>
    <w:rsid w:val="00CD2122"/>
    <w:rsid w:val="00CE3A42"/>
    <w:rsid w:val="00CE4FB9"/>
    <w:rsid w:val="00CF00E7"/>
    <w:rsid w:val="00D02B4B"/>
    <w:rsid w:val="00D07FDF"/>
    <w:rsid w:val="00D14959"/>
    <w:rsid w:val="00D3200C"/>
    <w:rsid w:val="00D348E9"/>
    <w:rsid w:val="00D36B8A"/>
    <w:rsid w:val="00D51E13"/>
    <w:rsid w:val="00D5246F"/>
    <w:rsid w:val="00D53F15"/>
    <w:rsid w:val="00D66542"/>
    <w:rsid w:val="00D70293"/>
    <w:rsid w:val="00D74579"/>
    <w:rsid w:val="00D8101C"/>
    <w:rsid w:val="00D90F34"/>
    <w:rsid w:val="00D92EBA"/>
    <w:rsid w:val="00DA0F34"/>
    <w:rsid w:val="00DA2441"/>
    <w:rsid w:val="00DB08BA"/>
    <w:rsid w:val="00DB7A1B"/>
    <w:rsid w:val="00DC33BF"/>
    <w:rsid w:val="00DD7FAA"/>
    <w:rsid w:val="00DE7BE4"/>
    <w:rsid w:val="00DF2677"/>
    <w:rsid w:val="00E01DD5"/>
    <w:rsid w:val="00E13657"/>
    <w:rsid w:val="00E238E5"/>
    <w:rsid w:val="00E24201"/>
    <w:rsid w:val="00E25723"/>
    <w:rsid w:val="00E31008"/>
    <w:rsid w:val="00E313F8"/>
    <w:rsid w:val="00E318D3"/>
    <w:rsid w:val="00E3261C"/>
    <w:rsid w:val="00E37B1C"/>
    <w:rsid w:val="00E37F98"/>
    <w:rsid w:val="00E4029C"/>
    <w:rsid w:val="00E6627C"/>
    <w:rsid w:val="00E8438D"/>
    <w:rsid w:val="00E84C12"/>
    <w:rsid w:val="00E854B3"/>
    <w:rsid w:val="00E85EBE"/>
    <w:rsid w:val="00E86F47"/>
    <w:rsid w:val="00E946F3"/>
    <w:rsid w:val="00EA4967"/>
    <w:rsid w:val="00EC2205"/>
    <w:rsid w:val="00ED01A2"/>
    <w:rsid w:val="00ED0B71"/>
    <w:rsid w:val="00ED6377"/>
    <w:rsid w:val="00EF2715"/>
    <w:rsid w:val="00F02C5C"/>
    <w:rsid w:val="00F049A9"/>
    <w:rsid w:val="00F1348F"/>
    <w:rsid w:val="00F1715F"/>
    <w:rsid w:val="00F36552"/>
    <w:rsid w:val="00F40CC6"/>
    <w:rsid w:val="00F46279"/>
    <w:rsid w:val="00F66C8A"/>
    <w:rsid w:val="00F71165"/>
    <w:rsid w:val="00F71FBD"/>
    <w:rsid w:val="00F73D2F"/>
    <w:rsid w:val="00F90D7C"/>
    <w:rsid w:val="00F910D5"/>
    <w:rsid w:val="00F94034"/>
    <w:rsid w:val="00FA03E0"/>
    <w:rsid w:val="00FA2B4C"/>
    <w:rsid w:val="00FB64D5"/>
    <w:rsid w:val="00FC1AA5"/>
    <w:rsid w:val="00FF17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2A3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7E"/>
    <w:pPr>
      <w:ind w:left="720"/>
      <w:contextualSpacing/>
    </w:pPr>
  </w:style>
  <w:style w:type="paragraph" w:styleId="BalloonText">
    <w:name w:val="Balloon Text"/>
    <w:basedOn w:val="Normal"/>
    <w:link w:val="BalloonTextChar"/>
    <w:rsid w:val="000E7F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E7F70"/>
    <w:rPr>
      <w:rFonts w:ascii="Lucida Grande" w:hAnsi="Lucida Grande" w:cs="Lucida Grande"/>
      <w:sz w:val="18"/>
      <w:szCs w:val="18"/>
    </w:rPr>
  </w:style>
  <w:style w:type="character" w:styleId="Hyperlink">
    <w:name w:val="Hyperlink"/>
    <w:uiPriority w:val="99"/>
    <w:rsid w:val="003B3209"/>
    <w:rPr>
      <w:rFonts w:ascii="Arial" w:hAnsi="Arial"/>
      <w:color w:val="365F91" w:themeColor="accent1" w:themeShade="BF"/>
      <w:sz w:val="20"/>
      <w:u w:val="none"/>
    </w:rPr>
  </w:style>
  <w:style w:type="paragraph" w:styleId="BodyTextIndent">
    <w:name w:val="Body Text Indent"/>
    <w:basedOn w:val="Normal"/>
    <w:link w:val="BodyTextIndentChar"/>
    <w:rsid w:val="00334137"/>
    <w:pPr>
      <w:spacing w:after="0"/>
      <w:ind w:left="180"/>
    </w:pPr>
    <w:rPr>
      <w:rFonts w:ascii="Times New Roman" w:eastAsia="Times" w:hAnsi="Times New Roman" w:cs="Times New Roman"/>
      <w:szCs w:val="20"/>
      <w:lang w:val="x-none" w:eastAsia="x-none"/>
    </w:rPr>
  </w:style>
  <w:style w:type="character" w:customStyle="1" w:styleId="BodyTextIndentChar">
    <w:name w:val="Body Text Indent Char"/>
    <w:basedOn w:val="DefaultParagraphFont"/>
    <w:link w:val="BodyTextIndent"/>
    <w:rsid w:val="00334137"/>
    <w:rPr>
      <w:rFonts w:ascii="Times New Roman" w:eastAsia="Times" w:hAnsi="Times New Roman" w:cs="Times New Roman"/>
      <w:szCs w:val="20"/>
      <w:lang w:val="x-none" w:eastAsia="x-none"/>
    </w:rPr>
  </w:style>
  <w:style w:type="paragraph" w:styleId="BodyTextIndent2">
    <w:name w:val="Body Text Indent 2"/>
    <w:basedOn w:val="Normal"/>
    <w:link w:val="BodyTextIndent2Char"/>
    <w:rsid w:val="00334137"/>
    <w:pPr>
      <w:spacing w:after="120" w:line="480" w:lineRule="auto"/>
      <w:ind w:left="360"/>
    </w:pPr>
    <w:rPr>
      <w:rFonts w:ascii="Times" w:eastAsia="Times" w:hAnsi="Times" w:cs="Times New Roman"/>
      <w:szCs w:val="20"/>
      <w:lang w:val="x-none" w:eastAsia="x-none"/>
    </w:rPr>
  </w:style>
  <w:style w:type="character" w:customStyle="1" w:styleId="BodyTextIndent2Char">
    <w:name w:val="Body Text Indent 2 Char"/>
    <w:basedOn w:val="DefaultParagraphFont"/>
    <w:link w:val="BodyTextIndent2"/>
    <w:rsid w:val="00334137"/>
    <w:rPr>
      <w:rFonts w:ascii="Times" w:eastAsia="Times" w:hAnsi="Times" w:cs="Times New Roman"/>
      <w:szCs w:val="20"/>
      <w:lang w:val="x-none" w:eastAsia="x-none"/>
    </w:rPr>
  </w:style>
  <w:style w:type="paragraph" w:customStyle="1" w:styleId="11-indent">
    <w:name w:val="11-indent"/>
    <w:basedOn w:val="Normal"/>
    <w:rsid w:val="00334137"/>
    <w:pPr>
      <w:keepLines/>
      <w:spacing w:after="0" w:line="240" w:lineRule="atLeast"/>
      <w:ind w:left="317" w:hanging="317"/>
      <w:jc w:val="both"/>
    </w:pPr>
    <w:rPr>
      <w:rFonts w:ascii="Times New Roman" w:eastAsia="Times New Roman" w:hAnsi="Times New Roman" w:cs="Times New Roman"/>
      <w:sz w:val="22"/>
      <w:szCs w:val="20"/>
    </w:rPr>
  </w:style>
  <w:style w:type="paragraph" w:customStyle="1" w:styleId="Default">
    <w:name w:val="Default"/>
    <w:rsid w:val="00334137"/>
    <w:pPr>
      <w:widowControl w:val="0"/>
      <w:autoSpaceDE w:val="0"/>
      <w:autoSpaceDN w:val="0"/>
      <w:adjustRightInd w:val="0"/>
      <w:spacing w:after="0"/>
    </w:pPr>
    <w:rPr>
      <w:rFonts w:ascii="Tahoma" w:eastAsia="Times New Roman" w:hAnsi="Tahoma" w:cs="Tahoma"/>
      <w:color w:val="000000"/>
    </w:rPr>
  </w:style>
  <w:style w:type="paragraph" w:styleId="NoSpacing">
    <w:name w:val="No Spacing"/>
    <w:uiPriority w:val="1"/>
    <w:qFormat/>
    <w:rsid w:val="00334137"/>
    <w:pPr>
      <w:spacing w:after="0"/>
    </w:pPr>
    <w:rPr>
      <w:rFonts w:ascii="Cambria" w:eastAsia="Cambria" w:hAnsi="Cambria" w:cs="Times New Roman"/>
      <w:sz w:val="22"/>
      <w:szCs w:val="22"/>
    </w:rPr>
  </w:style>
  <w:style w:type="paragraph" w:styleId="DocumentMap">
    <w:name w:val="Document Map"/>
    <w:basedOn w:val="Normal"/>
    <w:link w:val="DocumentMapChar"/>
    <w:semiHidden/>
    <w:unhideWhenUsed/>
    <w:rsid w:val="00E3261C"/>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E3261C"/>
    <w:rPr>
      <w:rFonts w:ascii="Times New Roman" w:hAnsi="Times New Roman" w:cs="Times New Roman"/>
    </w:rPr>
  </w:style>
  <w:style w:type="character" w:styleId="FollowedHyperlink">
    <w:name w:val="FollowedHyperlink"/>
    <w:basedOn w:val="DefaultParagraphFont"/>
    <w:rsid w:val="00444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446">
      <w:bodyDiv w:val="1"/>
      <w:marLeft w:val="0"/>
      <w:marRight w:val="0"/>
      <w:marTop w:val="0"/>
      <w:marBottom w:val="0"/>
      <w:divBdr>
        <w:top w:val="none" w:sz="0" w:space="0" w:color="auto"/>
        <w:left w:val="none" w:sz="0" w:space="0" w:color="auto"/>
        <w:bottom w:val="none" w:sz="0" w:space="0" w:color="auto"/>
        <w:right w:val="none" w:sz="0" w:space="0" w:color="auto"/>
      </w:divBdr>
      <w:divsChild>
        <w:div w:id="165943601">
          <w:marLeft w:val="0"/>
          <w:marRight w:val="0"/>
          <w:marTop w:val="0"/>
          <w:marBottom w:val="0"/>
          <w:divBdr>
            <w:top w:val="none" w:sz="0" w:space="0" w:color="auto"/>
            <w:left w:val="none" w:sz="0" w:space="0" w:color="auto"/>
            <w:bottom w:val="none" w:sz="0" w:space="0" w:color="auto"/>
            <w:right w:val="none" w:sz="0" w:space="0" w:color="auto"/>
          </w:divBdr>
        </w:div>
      </w:divsChild>
    </w:div>
    <w:div w:id="1322854687">
      <w:bodyDiv w:val="1"/>
      <w:marLeft w:val="0"/>
      <w:marRight w:val="0"/>
      <w:marTop w:val="0"/>
      <w:marBottom w:val="0"/>
      <w:divBdr>
        <w:top w:val="none" w:sz="0" w:space="0" w:color="auto"/>
        <w:left w:val="none" w:sz="0" w:space="0" w:color="auto"/>
        <w:bottom w:val="none" w:sz="0" w:space="0" w:color="auto"/>
        <w:right w:val="none" w:sz="0" w:space="0" w:color="auto"/>
      </w:divBdr>
    </w:div>
    <w:div w:id="1439838262">
      <w:bodyDiv w:val="1"/>
      <w:marLeft w:val="0"/>
      <w:marRight w:val="0"/>
      <w:marTop w:val="0"/>
      <w:marBottom w:val="0"/>
      <w:divBdr>
        <w:top w:val="none" w:sz="0" w:space="0" w:color="auto"/>
        <w:left w:val="none" w:sz="0" w:space="0" w:color="auto"/>
        <w:bottom w:val="none" w:sz="0" w:space="0" w:color="auto"/>
        <w:right w:val="none" w:sz="0" w:space="0" w:color="auto"/>
      </w:divBdr>
    </w:div>
    <w:div w:id="1537739382">
      <w:bodyDiv w:val="1"/>
      <w:marLeft w:val="0"/>
      <w:marRight w:val="0"/>
      <w:marTop w:val="0"/>
      <w:marBottom w:val="0"/>
      <w:divBdr>
        <w:top w:val="none" w:sz="0" w:space="0" w:color="auto"/>
        <w:left w:val="none" w:sz="0" w:space="0" w:color="auto"/>
        <w:bottom w:val="none" w:sz="0" w:space="0" w:color="auto"/>
        <w:right w:val="none" w:sz="0" w:space="0" w:color="auto"/>
      </w:divBdr>
    </w:div>
    <w:div w:id="1596399266">
      <w:bodyDiv w:val="1"/>
      <w:marLeft w:val="0"/>
      <w:marRight w:val="0"/>
      <w:marTop w:val="0"/>
      <w:marBottom w:val="0"/>
      <w:divBdr>
        <w:top w:val="none" w:sz="0" w:space="0" w:color="auto"/>
        <w:left w:val="none" w:sz="0" w:space="0" w:color="auto"/>
        <w:bottom w:val="none" w:sz="0" w:space="0" w:color="auto"/>
        <w:right w:val="none" w:sz="0" w:space="0" w:color="auto"/>
      </w:divBdr>
    </w:div>
    <w:div w:id="1603222040">
      <w:bodyDiv w:val="1"/>
      <w:marLeft w:val="0"/>
      <w:marRight w:val="0"/>
      <w:marTop w:val="0"/>
      <w:marBottom w:val="0"/>
      <w:divBdr>
        <w:top w:val="none" w:sz="0" w:space="0" w:color="auto"/>
        <w:left w:val="none" w:sz="0" w:space="0" w:color="auto"/>
        <w:bottom w:val="none" w:sz="0" w:space="0" w:color="auto"/>
        <w:right w:val="none" w:sz="0" w:space="0" w:color="auto"/>
      </w:divBdr>
    </w:div>
    <w:div w:id="1609775667">
      <w:bodyDiv w:val="1"/>
      <w:marLeft w:val="0"/>
      <w:marRight w:val="0"/>
      <w:marTop w:val="0"/>
      <w:marBottom w:val="0"/>
      <w:divBdr>
        <w:top w:val="none" w:sz="0" w:space="0" w:color="auto"/>
        <w:left w:val="none" w:sz="0" w:space="0" w:color="auto"/>
        <w:bottom w:val="none" w:sz="0" w:space="0" w:color="auto"/>
        <w:right w:val="none" w:sz="0" w:space="0" w:color="auto"/>
      </w:divBdr>
    </w:div>
    <w:div w:id="1745713685">
      <w:bodyDiv w:val="1"/>
      <w:marLeft w:val="0"/>
      <w:marRight w:val="0"/>
      <w:marTop w:val="0"/>
      <w:marBottom w:val="0"/>
      <w:divBdr>
        <w:top w:val="none" w:sz="0" w:space="0" w:color="auto"/>
        <w:left w:val="none" w:sz="0" w:space="0" w:color="auto"/>
        <w:bottom w:val="none" w:sz="0" w:space="0" w:color="auto"/>
        <w:right w:val="none" w:sz="0" w:space="0" w:color="auto"/>
      </w:divBdr>
    </w:div>
    <w:div w:id="1776948297">
      <w:bodyDiv w:val="1"/>
      <w:marLeft w:val="0"/>
      <w:marRight w:val="0"/>
      <w:marTop w:val="0"/>
      <w:marBottom w:val="0"/>
      <w:divBdr>
        <w:top w:val="none" w:sz="0" w:space="0" w:color="auto"/>
        <w:left w:val="none" w:sz="0" w:space="0" w:color="auto"/>
        <w:bottom w:val="none" w:sz="0" w:space="0" w:color="auto"/>
        <w:right w:val="none" w:sz="0" w:space="0" w:color="auto"/>
      </w:divBdr>
    </w:div>
    <w:div w:id="1844278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NULL" TargetMode="External"/><Relationship Id="rId8" Type="http://schemas.openxmlformats.org/officeDocument/2006/relationships/hyperlink" Target="mailto:tmincer@whoi.edu" TargetMode="External"/><Relationship Id="rId9" Type="http://schemas.openxmlformats.org/officeDocument/2006/relationships/hyperlink" Target="http://www.whoi.edu/hpb/Site.do?id=859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AEF0-1747-5045-8663-8C4C9C7A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4774</Words>
  <Characters>28077</Characters>
  <Application>Microsoft Macintosh Word</Application>
  <DocSecurity>0</DocSecurity>
  <Lines>550</Lines>
  <Paragraphs>243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Tracy John Mincer</vt:lpstr>
      <vt:lpstr>Marine Microbiologist and Chemist 				</vt:lpstr>
      <vt:lpstr>Education:</vt:lpstr>
      <vt:lpstr/>
      <vt:lpstr>Professional Experience:</vt:lpstr>
      <vt:lpstr>Selected Awards and Recognition:</vt:lpstr>
      <vt:lpstr>Professional Affiliations:</vt:lpstr>
      <vt:lpstr>Research Interests:</vt:lpstr>
      <vt:lpstr>Patents Awarded:</vt:lpstr>
      <vt:lpstr>United States Patent number:  7,144,723</vt:lpstr>
      <vt:lpstr>Issued:  December 5, 2006</vt:lpstr>
      <vt:lpstr>United States Patent number:  7,176,233</vt:lpstr>
      <vt:lpstr>Issued:  February 13, 2007</vt:lpstr>
      <vt:lpstr>Patent Applications:</vt:lpstr>
      <vt:lpstr>Academic Leadership:</vt:lpstr>
      <vt:lpstr>Invited Editor, Special Issue of Marine Drugs: "Antibacterial Marine Pharmacolog</vt:lpstr>
      <vt:lpstr>Peer-Reviewed Publications:</vt:lpstr>
      <vt:lpstr>Other Publications:</vt:lpstr>
      <vt:lpstr>Linda Amaral-Zettler, Erik Zettler, Tracy Mincer. “Welcome to the Plastisphere: </vt:lpstr>
      <vt:lpstr>Scientific and Community Outreach:</vt:lpstr>
      <vt:lpstr/>
      <vt:lpstr>Supervision at WHOI:</vt:lpstr>
      <vt:lpstr>Staff Supervisor:</vt:lpstr>
      <vt:lpstr>Professional Activties:</vt:lpstr>
      <vt:lpstr>Marine Chemistry and Geochemistry Safety Committee 2011–present</vt:lpstr>
      <vt:lpstr>Participation in Education:</vt:lpstr>
      <vt:lpstr>Cruise and Field Participation:</vt:lpstr>
      <vt:lpstr>Published Presentation Abstracts (since 2010) (*Presenter, +Advisee in Mincer La</vt:lpstr>
    </vt:vector>
  </TitlesOfParts>
  <Company>ucsd</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mincer</dc:creator>
  <cp:keywords/>
  <dc:description/>
  <cp:lastModifiedBy>TM</cp:lastModifiedBy>
  <cp:revision>3</cp:revision>
  <cp:lastPrinted>2015-08-07T22:03:00Z</cp:lastPrinted>
  <dcterms:created xsi:type="dcterms:W3CDTF">2016-12-06T14:33:00Z</dcterms:created>
  <dcterms:modified xsi:type="dcterms:W3CDTF">2016-12-06T16:57:00Z</dcterms:modified>
</cp:coreProperties>
</file>